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59" w:rsidRDefault="00AD0B59" w:rsidP="00AD0B5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Pr>
          <w:rFonts w:ascii="Times New Roman" w:eastAsia="Times New Roman" w:hAnsi="Times New Roman" w:cs="Times New Roman"/>
          <w:b/>
          <w:bCs/>
          <w:kern w:val="36"/>
          <w:sz w:val="48"/>
          <w:szCs w:val="48"/>
          <w:lang w:eastAsia="es-CL"/>
        </w:rPr>
        <w:fldChar w:fldCharType="begin"/>
      </w:r>
      <w:r>
        <w:rPr>
          <w:rFonts w:ascii="Times New Roman" w:eastAsia="Times New Roman" w:hAnsi="Times New Roman" w:cs="Times New Roman"/>
          <w:b/>
          <w:bCs/>
          <w:kern w:val="36"/>
          <w:sz w:val="48"/>
          <w:szCs w:val="48"/>
          <w:lang w:eastAsia="es-CL"/>
        </w:rPr>
        <w:instrText xml:space="preserve"> HYPERLINK "</w:instrText>
      </w:r>
      <w:r w:rsidRPr="00AD0B59">
        <w:rPr>
          <w:rFonts w:ascii="Times New Roman" w:eastAsia="Times New Roman" w:hAnsi="Times New Roman" w:cs="Times New Roman"/>
          <w:b/>
          <w:bCs/>
          <w:kern w:val="36"/>
          <w:sz w:val="48"/>
          <w:szCs w:val="48"/>
          <w:lang w:eastAsia="es-CL"/>
        </w:rPr>
        <w:instrText>http://hysteria.mx</w:instrText>
      </w:r>
      <w:r>
        <w:rPr>
          <w:rFonts w:ascii="Times New Roman" w:eastAsia="Times New Roman" w:hAnsi="Times New Roman" w:cs="Times New Roman"/>
          <w:b/>
          <w:bCs/>
          <w:kern w:val="36"/>
          <w:sz w:val="48"/>
          <w:szCs w:val="48"/>
          <w:lang w:eastAsia="es-CL"/>
        </w:rPr>
        <w:instrText xml:space="preserve">" </w:instrText>
      </w:r>
      <w:r>
        <w:rPr>
          <w:rFonts w:ascii="Times New Roman" w:eastAsia="Times New Roman" w:hAnsi="Times New Roman" w:cs="Times New Roman"/>
          <w:b/>
          <w:bCs/>
          <w:kern w:val="36"/>
          <w:sz w:val="48"/>
          <w:szCs w:val="48"/>
          <w:lang w:eastAsia="es-CL"/>
        </w:rPr>
        <w:fldChar w:fldCharType="separate"/>
      </w:r>
      <w:r w:rsidRPr="00A72D00">
        <w:rPr>
          <w:rStyle w:val="Hipervnculo"/>
          <w:rFonts w:ascii="Times New Roman" w:eastAsia="Times New Roman" w:hAnsi="Times New Roman" w:cs="Times New Roman"/>
          <w:b/>
          <w:bCs/>
          <w:kern w:val="36"/>
          <w:sz w:val="48"/>
          <w:szCs w:val="48"/>
          <w:lang w:eastAsia="es-CL"/>
        </w:rPr>
        <w:t>http://hysteria.mx</w:t>
      </w:r>
      <w:r>
        <w:rPr>
          <w:rFonts w:ascii="Times New Roman" w:eastAsia="Times New Roman" w:hAnsi="Times New Roman" w:cs="Times New Roman"/>
          <w:b/>
          <w:bCs/>
          <w:kern w:val="36"/>
          <w:sz w:val="48"/>
          <w:szCs w:val="48"/>
          <w:lang w:eastAsia="es-CL"/>
        </w:rPr>
        <w:fldChar w:fldCharType="end"/>
      </w:r>
      <w:r>
        <w:rPr>
          <w:rFonts w:ascii="Times New Roman" w:eastAsia="Times New Roman" w:hAnsi="Times New Roman" w:cs="Times New Roman"/>
          <w:b/>
          <w:bCs/>
          <w:kern w:val="36"/>
          <w:sz w:val="48"/>
          <w:szCs w:val="48"/>
          <w:lang w:eastAsia="es-CL"/>
        </w:rPr>
        <w:t xml:space="preserve"> </w:t>
      </w:r>
    </w:p>
    <w:p w:rsidR="00AD0B59" w:rsidRPr="00AD0B59" w:rsidRDefault="00AD0B59" w:rsidP="00AD0B59">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AD0B59">
        <w:rPr>
          <w:rFonts w:ascii="Times New Roman" w:eastAsia="Times New Roman" w:hAnsi="Times New Roman" w:cs="Times New Roman"/>
          <w:b/>
          <w:bCs/>
          <w:kern w:val="36"/>
          <w:sz w:val="48"/>
          <w:szCs w:val="48"/>
          <w:lang w:eastAsia="es-CL"/>
        </w:rPr>
        <w:t>Hacer cuerpo: gordura femenina y empoderamiento</w:t>
      </w:r>
    </w:p>
    <w:p w:rsidR="00AD0B59" w:rsidRPr="00AD0B59" w:rsidRDefault="00AD0B59" w:rsidP="00AD0B59">
      <w:pPr>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eastAsia="es-CL"/>
        </w:rPr>
        <w:lastRenderedPageBreak/>
        <w:drawing>
          <wp:inline distT="0" distB="0" distL="0" distR="0">
            <wp:extent cx="4763135" cy="7096760"/>
            <wp:effectExtent l="19050" t="0" r="0" b="0"/>
            <wp:docPr id="1" name="Imagen 1" descr="Ilustración por Carmelina Jardón Rodri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por Carmelina Jardón Rodrigo "/>
                    <pic:cNvPicPr>
                      <a:picLocks noChangeAspect="1" noChangeArrowheads="1"/>
                    </pic:cNvPicPr>
                  </pic:nvPicPr>
                  <pic:blipFill>
                    <a:blip r:embed="rId5" cstate="print"/>
                    <a:srcRect/>
                    <a:stretch>
                      <a:fillRect/>
                    </a:stretch>
                  </pic:blipFill>
                  <pic:spPr bwMode="auto">
                    <a:xfrm>
                      <a:off x="0" y="0"/>
                      <a:ext cx="4763135" cy="7096760"/>
                    </a:xfrm>
                    <a:prstGeom prst="rect">
                      <a:avLst/>
                    </a:prstGeom>
                    <a:noFill/>
                    <a:ln w="9525">
                      <a:noFill/>
                      <a:miter lim="800000"/>
                      <a:headEnd/>
                      <a:tailEnd/>
                    </a:ln>
                  </pic:spPr>
                </pic:pic>
              </a:graphicData>
            </a:graphic>
          </wp:inline>
        </w:drawing>
      </w:r>
    </w:p>
    <w:p w:rsidR="00AD0B59" w:rsidRPr="00AD0B59" w:rsidRDefault="00AD0B59" w:rsidP="00AD0B59">
      <w:pPr>
        <w:spacing w:before="100" w:beforeAutospacing="1" w:after="100" w:afterAutospacing="1"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4"/>
          <w:szCs w:val="24"/>
          <w:lang w:eastAsia="es-CL"/>
        </w:rPr>
        <w:t xml:space="preserve">Ilustración por Carmelina </w:t>
      </w:r>
      <w:proofErr w:type="spellStart"/>
      <w:r w:rsidRPr="00AD0B59">
        <w:rPr>
          <w:rFonts w:ascii="Times New Roman" w:eastAsia="Times New Roman" w:hAnsi="Times New Roman" w:cs="Times New Roman"/>
          <w:sz w:val="24"/>
          <w:szCs w:val="24"/>
          <w:lang w:eastAsia="es-CL"/>
        </w:rPr>
        <w:t>Jardón</w:t>
      </w:r>
      <w:proofErr w:type="spellEnd"/>
      <w:r w:rsidRPr="00AD0B59">
        <w:rPr>
          <w:rFonts w:ascii="Times New Roman" w:eastAsia="Times New Roman" w:hAnsi="Times New Roman" w:cs="Times New Roman"/>
          <w:sz w:val="24"/>
          <w:szCs w:val="24"/>
          <w:lang w:eastAsia="es-CL"/>
        </w:rPr>
        <w:t xml:space="preserve"> Rodrigo</w:t>
      </w:r>
    </w:p>
    <w:p w:rsidR="00AD0B59" w:rsidRPr="00AD0B59" w:rsidRDefault="00AD0B59" w:rsidP="00AD0B59">
      <w:pPr>
        <w:spacing w:before="100" w:beforeAutospacing="1" w:after="0" w:line="360" w:lineRule="auto"/>
        <w:ind w:left="2126" w:firstLine="709"/>
        <w:jc w:val="right"/>
        <w:rPr>
          <w:rFonts w:ascii="Times New Roman" w:eastAsia="Times New Roman" w:hAnsi="Times New Roman" w:cs="Times New Roman"/>
          <w:sz w:val="24"/>
          <w:szCs w:val="24"/>
          <w:lang w:eastAsia="es-CL"/>
        </w:rPr>
      </w:pPr>
      <w:proofErr w:type="gramStart"/>
      <w:r w:rsidRPr="00AD0B59">
        <w:rPr>
          <w:rFonts w:ascii="Times New Roman" w:eastAsia="Times New Roman" w:hAnsi="Times New Roman" w:cs="Times New Roman"/>
          <w:b/>
          <w:bCs/>
          <w:sz w:val="24"/>
          <w:szCs w:val="24"/>
          <w:lang w:eastAsia="es-CL"/>
        </w:rPr>
        <w:t>por</w:t>
      </w:r>
      <w:proofErr w:type="gramEnd"/>
      <w:r w:rsidRPr="00AD0B59">
        <w:rPr>
          <w:rFonts w:ascii="Times New Roman" w:eastAsia="Times New Roman" w:hAnsi="Times New Roman" w:cs="Times New Roman"/>
          <w:b/>
          <w:bCs/>
          <w:sz w:val="24"/>
          <w:szCs w:val="24"/>
          <w:lang w:eastAsia="es-CL"/>
        </w:rPr>
        <w:t xml:space="preserve"> Paz Moreno</w:t>
      </w:r>
    </w:p>
    <w:p w:rsidR="00AD0B59" w:rsidRPr="00AD0B59" w:rsidRDefault="00AD0B59" w:rsidP="00AD0B59">
      <w:pPr>
        <w:spacing w:before="100" w:beforeAutospacing="1" w:after="0" w:line="360" w:lineRule="auto"/>
        <w:ind w:left="2126" w:firstLine="709"/>
        <w:jc w:val="right"/>
        <w:rPr>
          <w:rFonts w:ascii="Times New Roman" w:eastAsia="Times New Roman" w:hAnsi="Times New Roman" w:cs="Times New Roman"/>
          <w:sz w:val="24"/>
          <w:szCs w:val="24"/>
          <w:lang w:eastAsia="es-CL"/>
        </w:rPr>
      </w:pPr>
      <w:r w:rsidRPr="00AD0B59">
        <w:rPr>
          <w:rFonts w:ascii="Times New Roman" w:eastAsia="Times New Roman" w:hAnsi="Times New Roman" w:cs="Times New Roman"/>
          <w:i/>
          <w:iCs/>
          <w:sz w:val="24"/>
          <w:szCs w:val="24"/>
          <w:lang w:eastAsia="es-CL"/>
        </w:rPr>
        <w:lastRenderedPageBreak/>
        <w:t xml:space="preserve">Lo cierto es que las redes del poder pasan hoy por la salud y el cuerpo. Antes pasaban por el alma. Ahora por el cuerpo. </w:t>
      </w:r>
      <w:r w:rsidRPr="00AD0B59">
        <w:rPr>
          <w:rFonts w:ascii="Times New Roman" w:eastAsia="Times New Roman" w:hAnsi="Times New Roman" w:cs="Times New Roman"/>
          <w:sz w:val="24"/>
          <w:szCs w:val="24"/>
          <w:lang w:eastAsia="es-CL"/>
        </w:rPr>
        <w:t>Michel Foucault</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4"/>
          <w:szCs w:val="24"/>
          <w:lang w:eastAsia="es-CL"/>
        </w:rPr>
        <w:t>“</w:t>
      </w:r>
      <w:r w:rsidRPr="00AD0B59">
        <w:rPr>
          <w:rFonts w:ascii="Times New Roman" w:eastAsia="Times New Roman" w:hAnsi="Times New Roman" w:cs="Times New Roman"/>
          <w:sz w:val="27"/>
          <w:szCs w:val="27"/>
          <w:lang w:eastAsia="es-CL"/>
        </w:rPr>
        <w:t>S</w:t>
      </w:r>
      <w:r w:rsidRPr="00AD0B59">
        <w:rPr>
          <w:rFonts w:ascii="Times New Roman" w:eastAsia="Times New Roman" w:hAnsi="Times New Roman" w:cs="Times New Roman"/>
          <w:color w:val="000000"/>
          <w:sz w:val="27"/>
          <w:szCs w:val="27"/>
          <w:shd w:val="clear" w:color="auto" w:fill="FFFFFF"/>
          <w:lang w:eastAsia="es-CL"/>
        </w:rPr>
        <w:t>oy un buen corazón, inteligente, atractiva, persona, y </w:t>
      </w:r>
      <w:r w:rsidRPr="00AD0B59">
        <w:rPr>
          <w:rFonts w:ascii="Times New Roman" w:eastAsia="Times New Roman" w:hAnsi="Times New Roman" w:cs="Times New Roman"/>
          <w:i/>
          <w:iCs/>
          <w:color w:val="000000"/>
          <w:sz w:val="27"/>
          <w:lang w:eastAsia="es-CL"/>
        </w:rPr>
        <w:t>estoy gorda</w:t>
      </w:r>
      <w:r w:rsidRPr="00AD0B59">
        <w:rPr>
          <w:rFonts w:ascii="Times New Roman" w:eastAsia="Times New Roman" w:hAnsi="Times New Roman" w:cs="Times New Roman"/>
          <w:color w:val="000000"/>
          <w:sz w:val="27"/>
          <w:szCs w:val="27"/>
          <w:shd w:val="clear" w:color="auto" w:fill="FFFFFF"/>
          <w:lang w:eastAsia="es-CL"/>
        </w:rPr>
        <w:t>. No hay paradoja allí”, afirma Kate Harding</w:t>
      </w:r>
      <w:bookmarkStart w:id="0" w:name="sdfootnote1anc"/>
      <w:r w:rsidRPr="00AD0B59">
        <w:rPr>
          <w:rFonts w:ascii="Times New Roman" w:eastAsia="Times New Roman" w:hAnsi="Times New Roman" w:cs="Times New Roman"/>
          <w:color w:val="000000"/>
          <w:sz w:val="27"/>
          <w:szCs w:val="27"/>
          <w:shd w:val="clear" w:color="auto" w:fill="FFFFFF"/>
          <w:vertAlign w:val="superscript"/>
          <w:lang w:eastAsia="es-CL"/>
        </w:rPr>
        <w:fldChar w:fldCharType="begin"/>
      </w:r>
      <w:r w:rsidRPr="00AD0B59">
        <w:rPr>
          <w:rFonts w:ascii="Times New Roman" w:eastAsia="Times New Roman" w:hAnsi="Times New Roman" w:cs="Times New Roman"/>
          <w:color w:val="000000"/>
          <w:sz w:val="27"/>
          <w:szCs w:val="27"/>
          <w:shd w:val="clear" w:color="auto" w:fill="FFFFFF"/>
          <w:vertAlign w:val="superscript"/>
          <w:lang w:eastAsia="es-CL"/>
        </w:rPr>
        <w:instrText xml:space="preserve"> HYPERLINK "http://hysteria.mx/hacer-cuerpo-gordura-femenina-y-empoderamiento/" \l "sdfootnote1sym" </w:instrText>
      </w:r>
      <w:r w:rsidRPr="00AD0B59">
        <w:rPr>
          <w:rFonts w:ascii="Times New Roman" w:eastAsia="Times New Roman" w:hAnsi="Times New Roman" w:cs="Times New Roman"/>
          <w:color w:val="000000"/>
          <w:sz w:val="27"/>
          <w:szCs w:val="27"/>
          <w:shd w:val="clear" w:color="auto" w:fill="FFFFFF"/>
          <w:vertAlign w:val="superscript"/>
          <w:lang w:eastAsia="es-CL"/>
        </w:rPr>
        <w:fldChar w:fldCharType="separate"/>
      </w:r>
      <w:r w:rsidRPr="00AD0B59">
        <w:rPr>
          <w:rFonts w:ascii="Times New Roman" w:eastAsia="Times New Roman" w:hAnsi="Times New Roman" w:cs="Times New Roman"/>
          <w:color w:val="0000FF"/>
          <w:sz w:val="27"/>
          <w:u w:val="single"/>
          <w:vertAlign w:val="superscript"/>
          <w:lang w:eastAsia="es-CL"/>
        </w:rPr>
        <w:t>1</w:t>
      </w:r>
      <w:r w:rsidRPr="00AD0B59">
        <w:rPr>
          <w:rFonts w:ascii="Times New Roman" w:eastAsia="Times New Roman" w:hAnsi="Times New Roman" w:cs="Times New Roman"/>
          <w:color w:val="000000"/>
          <w:sz w:val="27"/>
          <w:szCs w:val="27"/>
          <w:shd w:val="clear" w:color="auto" w:fill="FFFFFF"/>
          <w:vertAlign w:val="superscript"/>
          <w:lang w:eastAsia="es-CL"/>
        </w:rPr>
        <w:fldChar w:fldCharType="end"/>
      </w:r>
      <w:bookmarkEnd w:id="0"/>
      <w:r w:rsidRPr="00AD0B59">
        <w:rPr>
          <w:rFonts w:ascii="Times New Roman" w:eastAsia="Times New Roman" w:hAnsi="Times New Roman" w:cs="Times New Roman"/>
          <w:color w:val="000000"/>
          <w:sz w:val="27"/>
          <w:szCs w:val="27"/>
          <w:shd w:val="clear" w:color="auto" w:fill="FFFFFF"/>
          <w:lang w:eastAsia="es-CL"/>
        </w:rPr>
        <w:t xml:space="preserve">. ¿Por qué asumir </w:t>
      </w:r>
      <w:r w:rsidRPr="00AD0B59">
        <w:rPr>
          <w:rFonts w:ascii="Times New Roman" w:eastAsia="Times New Roman" w:hAnsi="Times New Roman" w:cs="Times New Roman"/>
          <w:sz w:val="27"/>
          <w:szCs w:val="27"/>
          <w:lang w:eastAsia="es-CL"/>
        </w:rPr>
        <w:t>la gordura como parte de la construcción personal, como una condición del cuerpo, mutable o no, como tener el pelo largo o corto, la nariz grande o chica, los ojos café o negros? ¿</w:t>
      </w:r>
      <w:proofErr w:type="gramStart"/>
      <w:r w:rsidRPr="00AD0B59">
        <w:rPr>
          <w:rFonts w:ascii="Times New Roman" w:eastAsia="Times New Roman" w:hAnsi="Times New Roman" w:cs="Times New Roman"/>
          <w:sz w:val="27"/>
          <w:szCs w:val="27"/>
          <w:lang w:eastAsia="es-CL"/>
        </w:rPr>
        <w:t>cuál</w:t>
      </w:r>
      <w:proofErr w:type="gramEnd"/>
      <w:r w:rsidRPr="00AD0B59">
        <w:rPr>
          <w:rFonts w:ascii="Times New Roman" w:eastAsia="Times New Roman" w:hAnsi="Times New Roman" w:cs="Times New Roman"/>
          <w:sz w:val="27"/>
          <w:szCs w:val="27"/>
          <w:lang w:eastAsia="es-CL"/>
        </w:rPr>
        <w:t xml:space="preserve"> es la paradoja? ¿</w:t>
      </w:r>
      <w:proofErr w:type="gramStart"/>
      <w:r w:rsidRPr="00AD0B59">
        <w:rPr>
          <w:rFonts w:ascii="Times New Roman" w:eastAsia="Times New Roman" w:hAnsi="Times New Roman" w:cs="Times New Roman"/>
          <w:sz w:val="27"/>
          <w:szCs w:val="27"/>
          <w:lang w:eastAsia="es-CL"/>
        </w:rPr>
        <w:t>cuál</w:t>
      </w:r>
      <w:proofErr w:type="gramEnd"/>
      <w:r w:rsidRPr="00AD0B59">
        <w:rPr>
          <w:rFonts w:ascii="Times New Roman" w:eastAsia="Times New Roman" w:hAnsi="Times New Roman" w:cs="Times New Roman"/>
          <w:sz w:val="27"/>
          <w:szCs w:val="27"/>
          <w:lang w:eastAsia="es-CL"/>
        </w:rPr>
        <w:t xml:space="preserve"> es el valor de evidenciar la ausencia de contradicción? </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t xml:space="preserve">La normatividad de los cuerpos es una fuerza arrolladora que determina y construye. Crecimos siendo interceptadas por estímulos –y por figuras que ya han sido intervenidas por ellos- en un devenir eterno entre el </w:t>
      </w:r>
      <w:r w:rsidRPr="00AD0B59">
        <w:rPr>
          <w:rFonts w:ascii="Times New Roman" w:eastAsia="Times New Roman" w:hAnsi="Times New Roman" w:cs="Times New Roman"/>
          <w:i/>
          <w:iCs/>
          <w:sz w:val="27"/>
          <w:szCs w:val="27"/>
          <w:lang w:eastAsia="es-CL"/>
        </w:rPr>
        <w:t>deber ser</w:t>
      </w:r>
      <w:r w:rsidRPr="00AD0B59">
        <w:rPr>
          <w:rFonts w:ascii="Times New Roman" w:eastAsia="Times New Roman" w:hAnsi="Times New Roman" w:cs="Times New Roman"/>
          <w:sz w:val="27"/>
          <w:szCs w:val="27"/>
          <w:lang w:eastAsia="es-CL"/>
        </w:rPr>
        <w:t xml:space="preserve"> y lo que </w:t>
      </w:r>
      <w:r w:rsidRPr="00AD0B59">
        <w:rPr>
          <w:rFonts w:ascii="Times New Roman" w:eastAsia="Times New Roman" w:hAnsi="Times New Roman" w:cs="Times New Roman"/>
          <w:i/>
          <w:iCs/>
          <w:sz w:val="27"/>
          <w:szCs w:val="27"/>
          <w:lang w:eastAsia="es-CL"/>
        </w:rPr>
        <w:t>se es</w:t>
      </w:r>
      <w:r w:rsidRPr="00AD0B59">
        <w:rPr>
          <w:rFonts w:ascii="Times New Roman" w:eastAsia="Times New Roman" w:hAnsi="Times New Roman" w:cs="Times New Roman"/>
          <w:sz w:val="27"/>
          <w:szCs w:val="27"/>
          <w:lang w:eastAsia="es-CL"/>
        </w:rPr>
        <w:t>. En este contexto, el cuerpo gordo ha amanecido como un espacio de detrime</w:t>
      </w:r>
      <w:r w:rsidRPr="00AD0B59">
        <w:rPr>
          <w:rFonts w:ascii="Times New Roman" w:eastAsia="Times New Roman" w:hAnsi="Times New Roman" w:cs="Times New Roman"/>
          <w:sz w:val="24"/>
          <w:szCs w:val="24"/>
          <w:lang w:eastAsia="es-CL"/>
        </w:rPr>
        <w:t xml:space="preserve">nto y ha desaparecido de las posibilidades. Las gordas no podemos encontrarnos en los anuncios de ropa, de cerveza, de desodorante. No nos encontramos en el cine, a no ser que sea en comedias </w:t>
      </w:r>
      <w:proofErr w:type="spellStart"/>
      <w:r w:rsidRPr="00AD0B59">
        <w:rPr>
          <w:rFonts w:ascii="Times New Roman" w:eastAsia="Times New Roman" w:hAnsi="Times New Roman" w:cs="Times New Roman"/>
          <w:sz w:val="24"/>
          <w:szCs w:val="24"/>
          <w:lang w:eastAsia="es-CL"/>
        </w:rPr>
        <w:t>ridiculizadoras</w:t>
      </w:r>
      <w:proofErr w:type="spellEnd"/>
      <w:r w:rsidRPr="00AD0B59">
        <w:rPr>
          <w:rFonts w:ascii="Times New Roman" w:eastAsia="Times New Roman" w:hAnsi="Times New Roman" w:cs="Times New Roman"/>
          <w:sz w:val="24"/>
          <w:szCs w:val="24"/>
          <w:lang w:eastAsia="es-CL"/>
        </w:rPr>
        <w:t xml:space="preserve"> o en el drama que implica el sufrimiento de la gorda y su posterior redención al convertirse en delgada. La gordura solo puede ser un espacio estacional en la vida, un descuido, algo que debe ser transformado en flaco. Las gordas estamos enfermas, tenemos diabetes, hipertens</w:t>
      </w:r>
      <w:r w:rsidRPr="00AD0B59">
        <w:rPr>
          <w:rFonts w:ascii="Times New Roman" w:eastAsia="Times New Roman" w:hAnsi="Times New Roman" w:cs="Times New Roman"/>
          <w:sz w:val="27"/>
          <w:szCs w:val="27"/>
          <w:lang w:eastAsia="es-CL"/>
        </w:rPr>
        <w:t xml:space="preserve">ión, problemas articulares y un largo etcétera que articula nuestra </w:t>
      </w:r>
      <w:r w:rsidRPr="00AD0B59">
        <w:rPr>
          <w:rFonts w:ascii="Times New Roman" w:eastAsia="Times New Roman" w:hAnsi="Times New Roman" w:cs="Times New Roman"/>
          <w:i/>
          <w:iCs/>
          <w:sz w:val="27"/>
          <w:szCs w:val="27"/>
          <w:lang w:eastAsia="es-CL"/>
        </w:rPr>
        <w:t>naturaleza</w:t>
      </w:r>
      <w:r w:rsidRPr="00AD0B59">
        <w:rPr>
          <w:rFonts w:ascii="Times New Roman" w:eastAsia="Times New Roman" w:hAnsi="Times New Roman" w:cs="Times New Roman"/>
          <w:sz w:val="27"/>
          <w:szCs w:val="27"/>
          <w:lang w:eastAsia="es-CL"/>
        </w:rPr>
        <w:t xml:space="preserve"> como seres limitados, hay cosas que “obviamente” no debemos hacer. Las gordas no podemos usar bikini, comer en público, ponernos ropa sugerente. No podemos ser de carácter, ni demandar en la vida, menos con las parejas, tenemos que agradecer que alguien ose amarnos. No podemos ser sensuales porque es ridícula la gorda con ligas y </w:t>
      </w:r>
      <w:proofErr w:type="spellStart"/>
      <w:r w:rsidRPr="00AD0B59">
        <w:rPr>
          <w:rFonts w:ascii="Times New Roman" w:eastAsia="Times New Roman" w:hAnsi="Times New Roman" w:cs="Times New Roman"/>
          <w:sz w:val="27"/>
          <w:szCs w:val="27"/>
          <w:lang w:eastAsia="es-CL"/>
        </w:rPr>
        <w:t>baby</w:t>
      </w:r>
      <w:proofErr w:type="spellEnd"/>
      <w:r w:rsidRPr="00AD0B59">
        <w:rPr>
          <w:rFonts w:ascii="Times New Roman" w:eastAsia="Times New Roman" w:hAnsi="Times New Roman" w:cs="Times New Roman"/>
          <w:sz w:val="27"/>
          <w:szCs w:val="27"/>
          <w:lang w:eastAsia="es-CL"/>
        </w:rPr>
        <w:t xml:space="preserve"> </w:t>
      </w:r>
      <w:proofErr w:type="spellStart"/>
      <w:r w:rsidRPr="00AD0B59">
        <w:rPr>
          <w:rFonts w:ascii="Times New Roman" w:eastAsia="Times New Roman" w:hAnsi="Times New Roman" w:cs="Times New Roman"/>
          <w:sz w:val="27"/>
          <w:szCs w:val="27"/>
          <w:lang w:eastAsia="es-CL"/>
        </w:rPr>
        <w:t>doll</w:t>
      </w:r>
      <w:proofErr w:type="spellEnd"/>
      <w:r w:rsidRPr="00AD0B59">
        <w:rPr>
          <w:rFonts w:ascii="Times New Roman" w:eastAsia="Times New Roman" w:hAnsi="Times New Roman" w:cs="Times New Roman"/>
          <w:sz w:val="27"/>
          <w:szCs w:val="27"/>
          <w:lang w:eastAsia="es-CL"/>
        </w:rPr>
        <w:t>, podemos con mucho esfuerzo aspirar a la ternura como medio de conquista, al humor, porque la gorda amiga y graciosa tiene que ser, porque gorda enojona sería el colmo. La gordura es un constituyente, una serie de rasgos que estructuran una idea de subjetividad. Ser gorda “</w:t>
      </w:r>
      <w:r w:rsidRPr="00AD0B59">
        <w:rPr>
          <w:rFonts w:ascii="Times New Roman" w:eastAsia="Times New Roman" w:hAnsi="Times New Roman" w:cs="Times New Roman"/>
          <w:color w:val="000000"/>
          <w:sz w:val="27"/>
          <w:szCs w:val="27"/>
          <w:lang w:eastAsia="es-CL"/>
        </w:rPr>
        <w:t xml:space="preserve">es también ser fea, indeseable, poco saludable, floja, amorfa, boba, </w:t>
      </w:r>
      <w:r w:rsidRPr="00AD0B59">
        <w:rPr>
          <w:rFonts w:ascii="Times New Roman" w:eastAsia="Times New Roman" w:hAnsi="Times New Roman" w:cs="Times New Roman"/>
          <w:color w:val="000000"/>
          <w:sz w:val="27"/>
          <w:szCs w:val="27"/>
          <w:lang w:eastAsia="es-CL"/>
        </w:rPr>
        <w:lastRenderedPageBreak/>
        <w:t>lenta, pelotuda”</w:t>
      </w:r>
      <w:bookmarkStart w:id="1" w:name="sdfootnote2anc"/>
      <w:r w:rsidRPr="00AD0B59">
        <w:rPr>
          <w:rFonts w:ascii="Times New Roman" w:eastAsia="Times New Roman" w:hAnsi="Times New Roman" w:cs="Times New Roman"/>
          <w:color w:val="000000"/>
          <w:sz w:val="27"/>
          <w:szCs w:val="27"/>
          <w:vertAlign w:val="superscript"/>
          <w:lang w:eastAsia="es-CL"/>
        </w:rPr>
        <w:fldChar w:fldCharType="begin"/>
      </w:r>
      <w:r w:rsidRPr="00AD0B59">
        <w:rPr>
          <w:rFonts w:ascii="Times New Roman" w:eastAsia="Times New Roman" w:hAnsi="Times New Roman" w:cs="Times New Roman"/>
          <w:color w:val="000000"/>
          <w:sz w:val="27"/>
          <w:szCs w:val="27"/>
          <w:vertAlign w:val="superscript"/>
          <w:lang w:eastAsia="es-CL"/>
        </w:rPr>
        <w:instrText xml:space="preserve"> HYPERLINK "http://hysteria.mx/hacer-cuerpo-gordura-femenina-y-empoderamiento/" \l "sdfootnote2sym" </w:instrText>
      </w:r>
      <w:r w:rsidRPr="00AD0B59">
        <w:rPr>
          <w:rFonts w:ascii="Times New Roman" w:eastAsia="Times New Roman" w:hAnsi="Times New Roman" w:cs="Times New Roman"/>
          <w:color w:val="000000"/>
          <w:sz w:val="27"/>
          <w:szCs w:val="27"/>
          <w:vertAlign w:val="superscript"/>
          <w:lang w:eastAsia="es-CL"/>
        </w:rPr>
        <w:fldChar w:fldCharType="separate"/>
      </w:r>
      <w:r w:rsidRPr="00AD0B59">
        <w:rPr>
          <w:rFonts w:ascii="Times New Roman" w:eastAsia="Times New Roman" w:hAnsi="Times New Roman" w:cs="Times New Roman"/>
          <w:color w:val="0000FF"/>
          <w:sz w:val="27"/>
          <w:u w:val="single"/>
          <w:vertAlign w:val="superscript"/>
          <w:lang w:eastAsia="es-CL"/>
        </w:rPr>
        <w:t>2</w:t>
      </w:r>
      <w:r w:rsidRPr="00AD0B59">
        <w:rPr>
          <w:rFonts w:ascii="Times New Roman" w:eastAsia="Times New Roman" w:hAnsi="Times New Roman" w:cs="Times New Roman"/>
          <w:color w:val="000000"/>
          <w:sz w:val="27"/>
          <w:szCs w:val="27"/>
          <w:vertAlign w:val="superscript"/>
          <w:lang w:eastAsia="es-CL"/>
        </w:rPr>
        <w:fldChar w:fldCharType="end"/>
      </w:r>
      <w:bookmarkEnd w:id="1"/>
      <w:r w:rsidRPr="00AD0B59">
        <w:rPr>
          <w:rFonts w:ascii="Times New Roman" w:eastAsia="Times New Roman" w:hAnsi="Times New Roman" w:cs="Times New Roman"/>
          <w:color w:val="000000"/>
          <w:sz w:val="27"/>
          <w:szCs w:val="27"/>
          <w:lang w:eastAsia="es-CL"/>
        </w:rPr>
        <w:t xml:space="preserve">, paciente, amorosa, maternal, asexual, </w:t>
      </w:r>
      <w:r w:rsidRPr="00AD0B59">
        <w:rPr>
          <w:rFonts w:ascii="Times New Roman" w:eastAsia="Times New Roman" w:hAnsi="Times New Roman" w:cs="Times New Roman"/>
          <w:sz w:val="27"/>
          <w:szCs w:val="27"/>
          <w:lang w:eastAsia="es-CL"/>
        </w:rPr>
        <w:t xml:space="preserve">floja, tierna… No es una condición física. La complejidad de esta dinámica radica en que se da desde la naturalización despiadada y sus discursos, se regulan, combinan y resuelven fundamentados en la salud, la política, el arte, la estética y todas las posibilidades de pronunciamiento de poder. La normatividad ha establecido que la gordura es la presencia de un cuerpo que debe ser silenciado y eximido de la esfera pública y, con ello, de la política. </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t xml:space="preserve">Asumir que se posee un cuerpo gordo, disfrutar de él sin desear cambiarlo, ser gorda y asumir esto no como un agravio o menosprecio, ser gorda y no querer –necesariamente– bajar de peso; es decir, que este no sea un constituyente más que físico, es hoy una irreverencia. La aceptación de mi propia gordura me convierte instantáneamente en activista. En primer lugar, porque producto de la construcción subjetiva externa de mi cuerpo, las gordas necesitamos realizar un proceso para poder aceptarlo. Mi cuerpo es rechazado –no solo socioculturalmente, sino que además por la propia dueña- y </w:t>
      </w:r>
      <w:r w:rsidRPr="00AD0B59">
        <w:rPr>
          <w:rFonts w:ascii="Times New Roman" w:eastAsia="Times New Roman" w:hAnsi="Times New Roman" w:cs="Times New Roman"/>
          <w:i/>
          <w:iCs/>
          <w:sz w:val="27"/>
          <w:szCs w:val="27"/>
          <w:lang w:eastAsia="es-CL"/>
        </w:rPr>
        <w:t>debo</w:t>
      </w:r>
      <w:r w:rsidRPr="00AD0B59">
        <w:rPr>
          <w:rFonts w:ascii="Times New Roman" w:eastAsia="Times New Roman" w:hAnsi="Times New Roman" w:cs="Times New Roman"/>
          <w:sz w:val="27"/>
          <w:szCs w:val="27"/>
          <w:lang w:eastAsia="es-CL"/>
        </w:rPr>
        <w:t xml:space="preserve"> luchar contra objetarme todo el tiempo, contra la tendencia a negarme gracias a lo que establecen los distintos mecanismos sociales y de mercado. Lo desafiante es que si lo logro, con la complejidad que conlleva, de igual manera se vuelve al margen, se retorna a la no aceptación, porque la gorda </w:t>
      </w:r>
      <w:proofErr w:type="spellStart"/>
      <w:r w:rsidRPr="00AD0B59">
        <w:rPr>
          <w:rFonts w:ascii="Times New Roman" w:eastAsia="Times New Roman" w:hAnsi="Times New Roman" w:cs="Times New Roman"/>
          <w:sz w:val="27"/>
          <w:szCs w:val="27"/>
          <w:lang w:eastAsia="es-CL"/>
        </w:rPr>
        <w:t>autoconforme</w:t>
      </w:r>
      <w:proofErr w:type="spellEnd"/>
      <w:r w:rsidRPr="00AD0B59">
        <w:rPr>
          <w:rFonts w:ascii="Times New Roman" w:eastAsia="Times New Roman" w:hAnsi="Times New Roman" w:cs="Times New Roman"/>
          <w:sz w:val="27"/>
          <w:szCs w:val="27"/>
          <w:lang w:eastAsia="es-CL"/>
        </w:rPr>
        <w:t xml:space="preserve">, </w:t>
      </w:r>
      <w:proofErr w:type="spellStart"/>
      <w:r w:rsidRPr="00AD0B59">
        <w:rPr>
          <w:rFonts w:ascii="Times New Roman" w:eastAsia="Times New Roman" w:hAnsi="Times New Roman" w:cs="Times New Roman"/>
          <w:sz w:val="27"/>
          <w:szCs w:val="27"/>
          <w:lang w:eastAsia="es-CL"/>
        </w:rPr>
        <w:t>autoaceptada</w:t>
      </w:r>
      <w:proofErr w:type="spellEnd"/>
      <w:r w:rsidRPr="00AD0B59">
        <w:rPr>
          <w:rFonts w:ascii="Times New Roman" w:eastAsia="Times New Roman" w:hAnsi="Times New Roman" w:cs="Times New Roman"/>
          <w:sz w:val="27"/>
          <w:szCs w:val="27"/>
          <w:lang w:eastAsia="es-CL"/>
        </w:rPr>
        <w:t xml:space="preserve">, feliz, se convierte en paria. Es un reto explicar que no tienes un pendiente con tu cuerpo. Evidenciar que en comentarios como “igual eres bonita”, “si bajas unos kilos te verías muy bien”, “pero ¿y no tienes ninguna enfermedad?”, “estás más flaca, qué bien te ves” hay un sesgo durísimo, que implica que mi cuerpo está destinado al cambio, que lo que soy hoy no está asociado al (cuestionable concepto de) belleza o a la salud o a lo erótico y que decidiste desechar ese paradigma. Es arduo mantenerse en la línea de la </w:t>
      </w:r>
      <w:proofErr w:type="spellStart"/>
      <w:r w:rsidRPr="00AD0B59">
        <w:rPr>
          <w:rFonts w:ascii="Times New Roman" w:eastAsia="Times New Roman" w:hAnsi="Times New Roman" w:cs="Times New Roman"/>
          <w:sz w:val="27"/>
          <w:szCs w:val="27"/>
          <w:lang w:eastAsia="es-CL"/>
        </w:rPr>
        <w:t>autoaceptación</w:t>
      </w:r>
      <w:proofErr w:type="spellEnd"/>
      <w:r w:rsidRPr="00AD0B59">
        <w:rPr>
          <w:rFonts w:ascii="Times New Roman" w:eastAsia="Times New Roman" w:hAnsi="Times New Roman" w:cs="Times New Roman"/>
          <w:sz w:val="27"/>
          <w:szCs w:val="27"/>
          <w:lang w:eastAsia="es-CL"/>
        </w:rPr>
        <w:t xml:space="preserve"> del cuerpo gordo cuando no encuentras ropa de tu talla y la norma </w:t>
      </w:r>
      <w:r w:rsidRPr="00AD0B59">
        <w:rPr>
          <w:rFonts w:ascii="Times New Roman" w:eastAsia="Times New Roman" w:hAnsi="Times New Roman" w:cs="Times New Roman"/>
          <w:sz w:val="27"/>
          <w:szCs w:val="27"/>
          <w:lang w:eastAsia="es-CL"/>
        </w:rPr>
        <w:lastRenderedPageBreak/>
        <w:t xml:space="preserve">indica que es tu cuerpo el que debe cambiar para entrar al mercado y no al revés. A eso me refiero con el activismo, la aceptación de la gordura requiere que los discursos estén en la mesa, que no sea un conocimiento marginal, porque es necesario tener un respaldo teórico, social, humano, que te apoye y calme la angustia y la culpa a la que el sistema somete nuestros cuerpos. </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t xml:space="preserve">La estructura de la culpa en esto sí que es un lastre. Creo que es el mayor castigo social de la gordura. Las gordas no podemos sentir libertad sobre nuestros propios cuerpos, ni sobre nuestras posibilidades de elección. La culpa genera la paranoia (justificada o no) de que todo nuestro acontecer, especialmente lo negativo, está radicado en la gordura. La sensación de éxito en una relación de pareja, en el mundo laboral, el desarrollo académico </w:t>
      </w:r>
      <w:proofErr w:type="gramStart"/>
      <w:r w:rsidRPr="00AD0B59">
        <w:rPr>
          <w:rFonts w:ascii="Times New Roman" w:eastAsia="Times New Roman" w:hAnsi="Times New Roman" w:cs="Times New Roman"/>
          <w:sz w:val="27"/>
          <w:szCs w:val="27"/>
          <w:lang w:eastAsia="es-CL"/>
        </w:rPr>
        <w:t>pueden</w:t>
      </w:r>
      <w:proofErr w:type="gramEnd"/>
      <w:r w:rsidRPr="00AD0B59">
        <w:rPr>
          <w:rFonts w:ascii="Times New Roman" w:eastAsia="Times New Roman" w:hAnsi="Times New Roman" w:cs="Times New Roman"/>
          <w:sz w:val="27"/>
          <w:szCs w:val="27"/>
          <w:lang w:eastAsia="es-CL"/>
        </w:rPr>
        <w:t xml:space="preserve"> estar mediados por nuestra percepción acerca del peso. Comer en público nos expone, entrar a una tienda de ropa abre la posibilidad de la herida. Cuán marcadamente no recordamos el(los) momento(s) en que nos dijeron gorda en la calle o cuando al preguntar por una prenda, nos negaron cualquier información con la frase “no hay en tu talla”. He ahí el eterno retorno de la culpa. Las ganas de arrancarse trozos del cuerpo y de morirse de hambre. Y llega el límite que rompe el deseo, como dice esa canción kitsch. Porque llega la ausencia de este (no solo sexual, intelectual, el </w:t>
      </w:r>
      <w:proofErr w:type="spellStart"/>
      <w:r w:rsidRPr="00AD0B59">
        <w:rPr>
          <w:rFonts w:ascii="Times New Roman" w:eastAsia="Times New Roman" w:hAnsi="Times New Roman" w:cs="Times New Roman"/>
          <w:sz w:val="27"/>
          <w:szCs w:val="27"/>
          <w:lang w:eastAsia="es-CL"/>
        </w:rPr>
        <w:t>pulsional</w:t>
      </w:r>
      <w:proofErr w:type="spellEnd"/>
      <w:r w:rsidRPr="00AD0B59">
        <w:rPr>
          <w:rFonts w:ascii="Times New Roman" w:eastAsia="Times New Roman" w:hAnsi="Times New Roman" w:cs="Times New Roman"/>
          <w:sz w:val="27"/>
          <w:szCs w:val="27"/>
          <w:lang w:eastAsia="es-CL"/>
        </w:rPr>
        <w:t xml:space="preserve">, vital…) y algo dentro de una debe quebrarse para comprender que hay una necesidad imperante de un análisis mayor y que a veces hacer cuerpo es más complicado que hacer patria. </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t xml:space="preserve">Las gordas necesitamos hacer cuerpo. Tenemos que dejar de definirnos por lo que no somos y empezar a ser. Tenemos que exigir la representación en los medios, en la publicidad, en la moda, en lo que sea, no solo porque también nos vestimos, sino porque realmente, realmente, no es necesario que el desodorante me lo publicite una mujer delgada. Es necesario comprender que la presencia no es un tema menor en términos de acción social, ya que </w:t>
      </w:r>
      <w:r w:rsidRPr="00AD0B59">
        <w:rPr>
          <w:rFonts w:ascii="Times New Roman" w:eastAsia="Times New Roman" w:hAnsi="Times New Roman" w:cs="Times New Roman"/>
          <w:color w:val="222222"/>
          <w:sz w:val="27"/>
          <w:szCs w:val="27"/>
          <w:shd w:val="clear" w:color="auto" w:fill="FFFFFF"/>
          <w:lang w:eastAsia="es-CL"/>
        </w:rPr>
        <w:t xml:space="preserve">los medios pueden ser </w:t>
      </w:r>
      <w:r w:rsidRPr="00AD0B59">
        <w:rPr>
          <w:rFonts w:ascii="Times New Roman" w:eastAsia="Times New Roman" w:hAnsi="Times New Roman" w:cs="Times New Roman"/>
          <w:color w:val="222222"/>
          <w:sz w:val="27"/>
          <w:szCs w:val="27"/>
          <w:shd w:val="clear" w:color="auto" w:fill="FFFFFF"/>
          <w:lang w:eastAsia="es-CL"/>
        </w:rPr>
        <w:lastRenderedPageBreak/>
        <w:t xml:space="preserve">mantenedores del status quo o potentísimos motores de </w:t>
      </w:r>
      <w:proofErr w:type="spellStart"/>
      <w:r w:rsidRPr="00AD0B59">
        <w:rPr>
          <w:rFonts w:ascii="Times New Roman" w:eastAsia="Times New Roman" w:hAnsi="Times New Roman" w:cs="Times New Roman"/>
          <w:color w:val="222222"/>
          <w:sz w:val="27"/>
          <w:szCs w:val="27"/>
          <w:shd w:val="clear" w:color="auto" w:fill="FFFFFF"/>
          <w:lang w:eastAsia="es-CL"/>
        </w:rPr>
        <w:t>cambio.</w:t>
      </w:r>
      <w:r w:rsidRPr="00AD0B59">
        <w:rPr>
          <w:rFonts w:ascii="Times New Roman" w:eastAsia="Times New Roman" w:hAnsi="Times New Roman" w:cs="Times New Roman"/>
          <w:sz w:val="27"/>
          <w:szCs w:val="27"/>
          <w:lang w:eastAsia="es-CL"/>
        </w:rPr>
        <w:t>Tenemos</w:t>
      </w:r>
      <w:proofErr w:type="spellEnd"/>
      <w:r w:rsidRPr="00AD0B59">
        <w:rPr>
          <w:rFonts w:ascii="Times New Roman" w:eastAsia="Times New Roman" w:hAnsi="Times New Roman" w:cs="Times New Roman"/>
          <w:sz w:val="27"/>
          <w:szCs w:val="27"/>
          <w:lang w:eastAsia="es-CL"/>
        </w:rPr>
        <w:t xml:space="preserve"> que aspirar a que en algún momento, cualquier niña gorda no tenga que comprender por el camino largo que su cuerpo es bello y que puede ser sano, sino que pueda identificarse y decidir. Tener la opción de observarse a sí misma y generar el espacio reflexivo acerca de si le complace ese cuerpo o no, y no ser reducida a un marco </w:t>
      </w:r>
      <w:proofErr w:type="spellStart"/>
      <w:r w:rsidRPr="00AD0B59">
        <w:rPr>
          <w:rFonts w:ascii="Times New Roman" w:eastAsia="Times New Roman" w:hAnsi="Times New Roman" w:cs="Times New Roman"/>
          <w:sz w:val="27"/>
          <w:szCs w:val="27"/>
          <w:lang w:eastAsia="es-CL"/>
        </w:rPr>
        <w:t>identitario</w:t>
      </w:r>
      <w:proofErr w:type="spellEnd"/>
      <w:r w:rsidRPr="00AD0B59">
        <w:rPr>
          <w:rFonts w:ascii="Times New Roman" w:eastAsia="Times New Roman" w:hAnsi="Times New Roman" w:cs="Times New Roman"/>
          <w:sz w:val="27"/>
          <w:szCs w:val="27"/>
          <w:lang w:eastAsia="es-CL"/>
        </w:rPr>
        <w:t xml:space="preserve"> deficiente, minúsculo y falso. Es necesaria, por parte de todas, la demanda de </w:t>
      </w:r>
      <w:proofErr w:type="spellStart"/>
      <w:r w:rsidRPr="00AD0B59">
        <w:rPr>
          <w:rFonts w:ascii="Times New Roman" w:eastAsia="Times New Roman" w:hAnsi="Times New Roman" w:cs="Times New Roman"/>
          <w:sz w:val="27"/>
          <w:szCs w:val="27"/>
          <w:lang w:eastAsia="es-CL"/>
        </w:rPr>
        <w:t>visibilización</w:t>
      </w:r>
      <w:proofErr w:type="spellEnd"/>
      <w:r w:rsidRPr="00AD0B59">
        <w:rPr>
          <w:rFonts w:ascii="Times New Roman" w:eastAsia="Times New Roman" w:hAnsi="Times New Roman" w:cs="Times New Roman"/>
          <w:sz w:val="27"/>
          <w:szCs w:val="27"/>
          <w:lang w:eastAsia="es-CL"/>
        </w:rPr>
        <w:t xml:space="preserve"> como referente corporal, generando un anclaje con la presencia de la variedad de cuerpos en la esfera pública. </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t xml:space="preserve">En definitiva hoy nos constituimos como un cuerpo de resistencia. Dentro de los abordajes a una conceptualización teórica de la gordura, la palabra gorda se toma como bastión de lucha para subvertir el término y desechar la idea de que esta palabra sea insultante o connotativa. Esto responde a una necesidad social de </w:t>
      </w:r>
      <w:proofErr w:type="spellStart"/>
      <w:r w:rsidRPr="00AD0B59">
        <w:rPr>
          <w:rFonts w:ascii="Times New Roman" w:eastAsia="Times New Roman" w:hAnsi="Times New Roman" w:cs="Times New Roman"/>
          <w:sz w:val="27"/>
          <w:szCs w:val="27"/>
          <w:lang w:eastAsia="es-CL"/>
        </w:rPr>
        <w:t>resignificación</w:t>
      </w:r>
      <w:proofErr w:type="spellEnd"/>
      <w:r w:rsidRPr="00AD0B59">
        <w:rPr>
          <w:rFonts w:ascii="Times New Roman" w:eastAsia="Times New Roman" w:hAnsi="Times New Roman" w:cs="Times New Roman"/>
          <w:sz w:val="27"/>
          <w:szCs w:val="27"/>
          <w:lang w:eastAsia="es-CL"/>
        </w:rPr>
        <w:t xml:space="preserve"> y reconstrucción del propio cuerpo. En esto Judith Butler, explicita que “</w:t>
      </w:r>
      <w:r w:rsidRPr="00AD0B59">
        <w:rPr>
          <w:rFonts w:ascii="Times New Roman" w:eastAsia="Times New Roman" w:hAnsi="Times New Roman" w:cs="Times New Roman"/>
          <w:i/>
          <w:iCs/>
          <w:sz w:val="24"/>
          <w:szCs w:val="24"/>
          <w:lang w:eastAsia="es-CL"/>
        </w:rPr>
        <w:t>asumir el nombre por el que a uno se le llama no supone simplemente una sumisión a una autoridad previa, dado que el nombre ha sido ya liberado de su contexto previo e incluido en un trabajo de autodefinición. La palabra que hiere se convierte en un instrumento de resistencia, en un despliegue que destruye el territorio anterior de sus operaciones.”</w:t>
      </w:r>
      <w:bookmarkStart w:id="2" w:name="sdfootnote3anc"/>
      <w:r w:rsidRPr="00AD0B59">
        <w:rPr>
          <w:rFonts w:ascii="Times New Roman" w:eastAsia="Times New Roman" w:hAnsi="Times New Roman" w:cs="Times New Roman"/>
          <w:i/>
          <w:iCs/>
          <w:sz w:val="24"/>
          <w:szCs w:val="24"/>
          <w:vertAlign w:val="superscript"/>
          <w:lang w:eastAsia="es-CL"/>
        </w:rPr>
        <w:fldChar w:fldCharType="begin"/>
      </w:r>
      <w:r w:rsidRPr="00AD0B59">
        <w:rPr>
          <w:rFonts w:ascii="Times New Roman" w:eastAsia="Times New Roman" w:hAnsi="Times New Roman" w:cs="Times New Roman"/>
          <w:i/>
          <w:iCs/>
          <w:sz w:val="24"/>
          <w:szCs w:val="24"/>
          <w:vertAlign w:val="superscript"/>
          <w:lang w:eastAsia="es-CL"/>
        </w:rPr>
        <w:instrText xml:space="preserve"> HYPERLINK "http://hysteria.mx/hacer-cuerpo-gordura-femenina-y-empoderamiento/" \l "sdfootnote3sym" </w:instrText>
      </w:r>
      <w:r w:rsidRPr="00AD0B59">
        <w:rPr>
          <w:rFonts w:ascii="Times New Roman" w:eastAsia="Times New Roman" w:hAnsi="Times New Roman" w:cs="Times New Roman"/>
          <w:i/>
          <w:iCs/>
          <w:sz w:val="24"/>
          <w:szCs w:val="24"/>
          <w:vertAlign w:val="superscript"/>
          <w:lang w:eastAsia="es-CL"/>
        </w:rPr>
        <w:fldChar w:fldCharType="separate"/>
      </w:r>
      <w:r w:rsidRPr="00AD0B59">
        <w:rPr>
          <w:rFonts w:ascii="Times New Roman" w:eastAsia="Times New Roman" w:hAnsi="Times New Roman" w:cs="Times New Roman"/>
          <w:i/>
          <w:iCs/>
          <w:color w:val="0000FF"/>
          <w:sz w:val="24"/>
          <w:szCs w:val="24"/>
          <w:u w:val="single"/>
          <w:vertAlign w:val="superscript"/>
          <w:lang w:eastAsia="es-CL"/>
        </w:rPr>
        <w:t>3</w:t>
      </w:r>
      <w:r w:rsidRPr="00AD0B59">
        <w:rPr>
          <w:rFonts w:ascii="Times New Roman" w:eastAsia="Times New Roman" w:hAnsi="Times New Roman" w:cs="Times New Roman"/>
          <w:i/>
          <w:iCs/>
          <w:sz w:val="24"/>
          <w:szCs w:val="24"/>
          <w:vertAlign w:val="superscript"/>
          <w:lang w:eastAsia="es-CL"/>
        </w:rPr>
        <w:fldChar w:fldCharType="end"/>
      </w:r>
      <w:bookmarkEnd w:id="2"/>
      <w:r w:rsidRPr="00AD0B59">
        <w:rPr>
          <w:rFonts w:ascii="Times New Roman" w:eastAsia="Times New Roman" w:hAnsi="Times New Roman" w:cs="Times New Roman"/>
          <w:sz w:val="27"/>
          <w:szCs w:val="27"/>
          <w:lang w:eastAsia="es-CL"/>
        </w:rPr>
        <w:t xml:space="preserve">Los discursos son entendidos por Foucault (2002) como prácticas reales situadas históricamente que constituyen parte de la realidad objetiva. No son meras representaciones, sino afirmaciones que producen una estructura determinada de instituciones, reproducen el </w:t>
      </w:r>
      <w:proofErr w:type="spellStart"/>
      <w:r w:rsidRPr="00AD0B59">
        <w:rPr>
          <w:rFonts w:ascii="Times New Roman" w:eastAsia="Times New Roman" w:hAnsi="Times New Roman" w:cs="Times New Roman"/>
          <w:sz w:val="27"/>
          <w:szCs w:val="27"/>
          <w:lang w:eastAsia="es-CL"/>
        </w:rPr>
        <w:t>poder.De</w:t>
      </w:r>
      <w:proofErr w:type="spellEnd"/>
      <w:r w:rsidRPr="00AD0B59">
        <w:rPr>
          <w:rFonts w:ascii="Times New Roman" w:eastAsia="Times New Roman" w:hAnsi="Times New Roman" w:cs="Times New Roman"/>
          <w:sz w:val="27"/>
          <w:szCs w:val="27"/>
          <w:lang w:eastAsia="es-CL"/>
        </w:rPr>
        <w:t xml:space="preserve"> este modo, los discursos son entendidos como campos de batalla que portan conflictos de poder, que intentan dar las definiciones legítimas de un fenómeno (1976). Por eso es necesario explicitar, desde el discurso, desde los medios, desde el arte; lo </w:t>
      </w:r>
      <w:proofErr w:type="spellStart"/>
      <w:r w:rsidRPr="00AD0B59">
        <w:rPr>
          <w:rFonts w:ascii="Times New Roman" w:eastAsia="Times New Roman" w:hAnsi="Times New Roman" w:cs="Times New Roman"/>
          <w:sz w:val="27"/>
          <w:szCs w:val="27"/>
          <w:lang w:eastAsia="es-CL"/>
        </w:rPr>
        <w:t>invisibilizado</w:t>
      </w:r>
      <w:proofErr w:type="spellEnd"/>
      <w:r w:rsidRPr="00AD0B59">
        <w:rPr>
          <w:rFonts w:ascii="Times New Roman" w:eastAsia="Times New Roman" w:hAnsi="Times New Roman" w:cs="Times New Roman"/>
          <w:sz w:val="27"/>
          <w:szCs w:val="27"/>
          <w:lang w:eastAsia="es-CL"/>
        </w:rPr>
        <w:t xml:space="preserve">, lo silencioso y silenciado, </w:t>
      </w:r>
      <w:proofErr w:type="gramStart"/>
      <w:r w:rsidRPr="00AD0B59">
        <w:rPr>
          <w:rFonts w:ascii="Times New Roman" w:eastAsia="Times New Roman" w:hAnsi="Times New Roman" w:cs="Times New Roman"/>
          <w:sz w:val="27"/>
          <w:szCs w:val="27"/>
          <w:lang w:eastAsia="es-CL"/>
        </w:rPr>
        <w:t>reconstruir(</w:t>
      </w:r>
      <w:proofErr w:type="gramEnd"/>
      <w:r w:rsidRPr="00AD0B59">
        <w:rPr>
          <w:rFonts w:ascii="Times New Roman" w:eastAsia="Times New Roman" w:hAnsi="Times New Roman" w:cs="Times New Roman"/>
          <w:sz w:val="27"/>
          <w:szCs w:val="27"/>
          <w:lang w:eastAsia="es-CL"/>
        </w:rPr>
        <w:t xml:space="preserve">nos) el discurso de la gordura desde el yo. </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lastRenderedPageBreak/>
        <w:t xml:space="preserve">Esta no es una preocupación estética. La importancia de la </w:t>
      </w:r>
      <w:proofErr w:type="spellStart"/>
      <w:r w:rsidRPr="00AD0B59">
        <w:rPr>
          <w:rFonts w:ascii="Times New Roman" w:eastAsia="Times New Roman" w:hAnsi="Times New Roman" w:cs="Times New Roman"/>
          <w:sz w:val="27"/>
          <w:szCs w:val="27"/>
          <w:lang w:eastAsia="es-CL"/>
        </w:rPr>
        <w:t>visibilización</w:t>
      </w:r>
      <w:proofErr w:type="spellEnd"/>
      <w:r w:rsidRPr="00AD0B59">
        <w:rPr>
          <w:rFonts w:ascii="Times New Roman" w:eastAsia="Times New Roman" w:hAnsi="Times New Roman" w:cs="Times New Roman"/>
          <w:sz w:val="27"/>
          <w:szCs w:val="27"/>
          <w:lang w:eastAsia="es-CL"/>
        </w:rPr>
        <w:t xml:space="preserve"> es proyectiva y tangencial en sentido político. El cuerpo de la mujer es utilizado como herramienta de </w:t>
      </w:r>
      <w:proofErr w:type="spellStart"/>
      <w:r w:rsidRPr="00AD0B59">
        <w:rPr>
          <w:rFonts w:ascii="Times New Roman" w:eastAsia="Times New Roman" w:hAnsi="Times New Roman" w:cs="Times New Roman"/>
          <w:sz w:val="27"/>
          <w:szCs w:val="27"/>
          <w:lang w:eastAsia="es-CL"/>
        </w:rPr>
        <w:t>desempoderamiento</w:t>
      </w:r>
      <w:proofErr w:type="spellEnd"/>
      <w:r w:rsidRPr="00AD0B59">
        <w:rPr>
          <w:rFonts w:ascii="Times New Roman" w:eastAsia="Times New Roman" w:hAnsi="Times New Roman" w:cs="Times New Roman"/>
          <w:sz w:val="27"/>
          <w:szCs w:val="27"/>
          <w:lang w:eastAsia="es-CL"/>
        </w:rPr>
        <w:t>. Las mujeres en la esfera política son mayormente cuestionadas por cómo se ven, por cómo visten y se peinan, antes que por su mensaje.</w:t>
      </w:r>
      <w:bookmarkStart w:id="3" w:name="sdfootnote4anc"/>
      <w:r w:rsidRPr="00AD0B59">
        <w:rPr>
          <w:rFonts w:ascii="Times New Roman" w:eastAsia="Times New Roman" w:hAnsi="Times New Roman" w:cs="Times New Roman"/>
          <w:sz w:val="27"/>
          <w:szCs w:val="27"/>
          <w:vertAlign w:val="superscript"/>
          <w:lang w:eastAsia="es-CL"/>
        </w:rPr>
        <w:fldChar w:fldCharType="begin"/>
      </w:r>
      <w:r w:rsidRPr="00AD0B59">
        <w:rPr>
          <w:rFonts w:ascii="Times New Roman" w:eastAsia="Times New Roman" w:hAnsi="Times New Roman" w:cs="Times New Roman"/>
          <w:sz w:val="27"/>
          <w:szCs w:val="27"/>
          <w:vertAlign w:val="superscript"/>
          <w:lang w:eastAsia="es-CL"/>
        </w:rPr>
        <w:instrText xml:space="preserve"> HYPERLINK "http://hysteria.mx/hacer-cuerpo-gordura-femenina-y-empoderamiento/" \l "sdfootnote4sym" </w:instrText>
      </w:r>
      <w:r w:rsidRPr="00AD0B59">
        <w:rPr>
          <w:rFonts w:ascii="Times New Roman" w:eastAsia="Times New Roman" w:hAnsi="Times New Roman" w:cs="Times New Roman"/>
          <w:sz w:val="27"/>
          <w:szCs w:val="27"/>
          <w:vertAlign w:val="superscript"/>
          <w:lang w:eastAsia="es-CL"/>
        </w:rPr>
        <w:fldChar w:fldCharType="separate"/>
      </w:r>
      <w:r w:rsidRPr="00AD0B59">
        <w:rPr>
          <w:rFonts w:ascii="Times New Roman" w:eastAsia="Times New Roman" w:hAnsi="Times New Roman" w:cs="Times New Roman"/>
          <w:color w:val="0000FF"/>
          <w:sz w:val="27"/>
          <w:u w:val="single"/>
          <w:vertAlign w:val="superscript"/>
          <w:lang w:eastAsia="es-CL"/>
        </w:rPr>
        <w:t>4</w:t>
      </w:r>
      <w:r w:rsidRPr="00AD0B59">
        <w:rPr>
          <w:rFonts w:ascii="Times New Roman" w:eastAsia="Times New Roman" w:hAnsi="Times New Roman" w:cs="Times New Roman"/>
          <w:sz w:val="27"/>
          <w:szCs w:val="27"/>
          <w:vertAlign w:val="superscript"/>
          <w:lang w:eastAsia="es-CL"/>
        </w:rPr>
        <w:fldChar w:fldCharType="end"/>
      </w:r>
      <w:bookmarkEnd w:id="3"/>
      <w:r w:rsidRPr="00AD0B59">
        <w:rPr>
          <w:rFonts w:ascii="Times New Roman" w:eastAsia="Times New Roman" w:hAnsi="Times New Roman" w:cs="Times New Roman"/>
          <w:sz w:val="27"/>
          <w:szCs w:val="27"/>
          <w:lang w:eastAsia="es-CL"/>
        </w:rPr>
        <w:t xml:space="preserve"> La falta de mujeres y, además, de mujeres diversas en las esferas públicas conmina a las nuevas generaciones a la ausencia de participación, a la falta de identificación y referentes. No permitamos la ausencia. Los conceptos de la gordura hoy no son la inocente ecuación calórica, a las gordas se nos ha negado autodefinirnos, hemos sido relegados a ser concebidos por otros, por los m</w:t>
      </w:r>
      <w:r w:rsidRPr="00AD0B59">
        <w:rPr>
          <w:rFonts w:ascii="Times New Roman" w:eastAsia="Times New Roman" w:hAnsi="Times New Roman" w:cs="Times New Roman"/>
          <w:color w:val="000000"/>
          <w:sz w:val="27"/>
          <w:szCs w:val="27"/>
          <w:lang w:eastAsia="es-CL"/>
        </w:rPr>
        <w:t xml:space="preserve">édicos, por las amigas, por la pareja, por el cine, por la televisión, el mercado, la publicidad, por las musas del arte. Se nos exilia de la posibilidad de ser felices hoy, y se nos recluye a la felicidad futura, cuando pesemos 2 o 5 o 10 o 30 kilos menos; porque hoy la gordura es una sensación generalizada y antipática sin importar números. </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color w:val="000000"/>
          <w:sz w:val="27"/>
          <w:szCs w:val="27"/>
          <w:lang w:eastAsia="es-CL"/>
        </w:rPr>
        <w:t xml:space="preserve">Esta exhibición puede ser incómoda para muchos. La gordura está normalizada como “el flagelo contemporáneo”. Que se sepa que existe la posibilidad de que haya goce, estética, erotismo, sensualidad, moda, salud en un cuerpo gordo. Que se reconozca la lucha consciente contra la arbitrariedad del signo. Que ser gorda no es lo peor que te puede pasar en la vida, (increíble la cantidad de veces que he escuchado eso) y que el activismo puede ser personal, cotidiano, panfletario, contestatario, mediático, pero el objetivo siempre es posibilitar una óptica diferente en uno mismo y en otros, para entender que las cosas no son necesariamente como están establecidas. Salir del espacio de confort para dirigirnos a uno más compromisorio, porque las carnes blandas a veces son cómodas, el silencio es grato y explicitar es un proceso desgastante. Pero no hay de otra. Tenemos que </w:t>
      </w:r>
      <w:r w:rsidRPr="00AD0B59">
        <w:rPr>
          <w:rFonts w:ascii="Times New Roman" w:eastAsia="Times New Roman" w:hAnsi="Times New Roman" w:cs="Times New Roman"/>
          <w:sz w:val="27"/>
          <w:szCs w:val="27"/>
          <w:lang w:eastAsia="es-CL"/>
        </w:rPr>
        <w:t xml:space="preserve">extendernos hacia espacios cotidianos. Creo profundamente que esto es lo que permitirá cambios reales en los </w:t>
      </w:r>
      <w:r w:rsidRPr="00AD0B59">
        <w:rPr>
          <w:rFonts w:ascii="Times New Roman" w:eastAsia="Times New Roman" w:hAnsi="Times New Roman" w:cs="Times New Roman"/>
          <w:sz w:val="27"/>
          <w:szCs w:val="27"/>
          <w:lang w:eastAsia="es-CL"/>
        </w:rPr>
        <w:lastRenderedPageBreak/>
        <w:t>comportamientos arraigados y en las percepciones con respecto a la susceptibilidad de los cuerpos. Y es un deber de aterrizaje también, de todos aquellos quienes intentamos investigar, analizar, evidenciar o tengamos algún acercamiento a la perspectiva de género.</w:t>
      </w:r>
    </w:p>
    <w:p w:rsidR="00AD0B59" w:rsidRPr="00AD0B59" w:rsidRDefault="00AD0B59" w:rsidP="00AD0B59">
      <w:pPr>
        <w:spacing w:before="100" w:beforeAutospacing="1" w:after="0" w:line="360" w:lineRule="auto"/>
        <w:ind w:firstLine="709"/>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t xml:space="preserve">Visibilicémonos como gordas y a las gordas, para lograr el </w:t>
      </w:r>
      <w:proofErr w:type="spellStart"/>
      <w:r w:rsidRPr="00AD0B59">
        <w:rPr>
          <w:rFonts w:ascii="Times New Roman" w:eastAsia="Times New Roman" w:hAnsi="Times New Roman" w:cs="Times New Roman"/>
          <w:sz w:val="27"/>
          <w:szCs w:val="27"/>
          <w:lang w:eastAsia="es-CL"/>
        </w:rPr>
        <w:t>desanclaje</w:t>
      </w:r>
      <w:proofErr w:type="spellEnd"/>
      <w:r w:rsidRPr="00AD0B59">
        <w:rPr>
          <w:rFonts w:ascii="Times New Roman" w:eastAsia="Times New Roman" w:hAnsi="Times New Roman" w:cs="Times New Roman"/>
          <w:sz w:val="27"/>
          <w:szCs w:val="27"/>
          <w:lang w:eastAsia="es-CL"/>
        </w:rPr>
        <w:t xml:space="preserve"> de la asociación peyorativa, para abrir la posibilidad de desenvolvimiento social y político, para </w:t>
      </w:r>
      <w:proofErr w:type="spellStart"/>
      <w:r w:rsidRPr="00AD0B59">
        <w:rPr>
          <w:rFonts w:ascii="Times New Roman" w:eastAsia="Times New Roman" w:hAnsi="Times New Roman" w:cs="Times New Roman"/>
          <w:sz w:val="27"/>
          <w:szCs w:val="27"/>
          <w:lang w:eastAsia="es-CL"/>
        </w:rPr>
        <w:t>desetiquetarse</w:t>
      </w:r>
      <w:proofErr w:type="spellEnd"/>
      <w:r w:rsidRPr="00AD0B59">
        <w:rPr>
          <w:rFonts w:ascii="Times New Roman" w:eastAsia="Times New Roman" w:hAnsi="Times New Roman" w:cs="Times New Roman"/>
          <w:sz w:val="27"/>
          <w:szCs w:val="27"/>
          <w:lang w:eastAsia="es-CL"/>
        </w:rPr>
        <w:t xml:space="preserve"> del </w:t>
      </w:r>
      <w:r w:rsidRPr="00AD0B59">
        <w:rPr>
          <w:rFonts w:ascii="Times New Roman" w:eastAsia="Times New Roman" w:hAnsi="Times New Roman" w:cs="Times New Roman"/>
          <w:i/>
          <w:iCs/>
          <w:sz w:val="27"/>
          <w:szCs w:val="27"/>
          <w:lang w:eastAsia="es-CL"/>
        </w:rPr>
        <w:t xml:space="preserve">deber ser </w:t>
      </w:r>
      <w:r w:rsidRPr="00AD0B59">
        <w:rPr>
          <w:rFonts w:ascii="Times New Roman" w:eastAsia="Times New Roman" w:hAnsi="Times New Roman" w:cs="Times New Roman"/>
          <w:sz w:val="27"/>
          <w:szCs w:val="27"/>
          <w:lang w:eastAsia="es-CL"/>
        </w:rPr>
        <w:t xml:space="preserve">e incorporar aquello que se desee y de ese modo este relato se potencie desde las relaciones primarias. Tal como lo planteó </w:t>
      </w:r>
      <w:proofErr w:type="spellStart"/>
      <w:r w:rsidRPr="00AD0B59">
        <w:rPr>
          <w:rFonts w:ascii="Times New Roman" w:eastAsia="Times New Roman" w:hAnsi="Times New Roman" w:cs="Times New Roman"/>
          <w:sz w:val="27"/>
          <w:szCs w:val="27"/>
          <w:lang w:eastAsia="es-CL"/>
        </w:rPr>
        <w:t>Harding</w:t>
      </w:r>
      <w:proofErr w:type="spellEnd"/>
      <w:r w:rsidRPr="00AD0B59">
        <w:rPr>
          <w:rFonts w:ascii="Times New Roman" w:eastAsia="Times New Roman" w:hAnsi="Times New Roman" w:cs="Times New Roman"/>
          <w:sz w:val="27"/>
          <w:szCs w:val="27"/>
          <w:lang w:eastAsia="es-CL"/>
        </w:rPr>
        <w:t xml:space="preserve">, somos inteligentes, hermosas, sexuales, activas, contestarías, deportistas, somos lo que queramos ser. Y estamos gordas. No hay ninguna paradoja allí. Hagámoslo saber. </w:t>
      </w:r>
    </w:p>
    <w:bookmarkStart w:id="4" w:name="sdfootnote1sym"/>
    <w:p w:rsidR="00AD0B59" w:rsidRPr="00AD0B59" w:rsidRDefault="00AD0B59" w:rsidP="00AD0B59">
      <w:pPr>
        <w:spacing w:before="100" w:beforeAutospacing="1" w:after="100" w:afterAutospacing="1"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4"/>
          <w:szCs w:val="24"/>
          <w:lang w:eastAsia="es-CL"/>
        </w:rPr>
        <w:fldChar w:fldCharType="begin"/>
      </w:r>
      <w:r w:rsidRPr="00AD0B59">
        <w:rPr>
          <w:rFonts w:ascii="Times New Roman" w:eastAsia="Times New Roman" w:hAnsi="Times New Roman" w:cs="Times New Roman"/>
          <w:sz w:val="24"/>
          <w:szCs w:val="24"/>
          <w:lang w:val="en-US" w:eastAsia="es-CL"/>
        </w:rPr>
        <w:instrText xml:space="preserve"> HYPERLINK "http://hysteria.mx/hacer-cuerpo-gordura-femenina-y-empoderamiento/" \l "sdfootnote1anc" </w:instrText>
      </w:r>
      <w:r w:rsidRPr="00AD0B59">
        <w:rPr>
          <w:rFonts w:ascii="Times New Roman" w:eastAsia="Times New Roman" w:hAnsi="Times New Roman" w:cs="Times New Roman"/>
          <w:sz w:val="24"/>
          <w:szCs w:val="24"/>
          <w:lang w:eastAsia="es-CL"/>
        </w:rPr>
        <w:fldChar w:fldCharType="separate"/>
      </w:r>
      <w:r w:rsidRPr="00AD0B59">
        <w:rPr>
          <w:rFonts w:ascii="Times New Roman" w:eastAsia="Times New Roman" w:hAnsi="Times New Roman" w:cs="Times New Roman"/>
          <w:color w:val="0000FF"/>
          <w:sz w:val="27"/>
          <w:u w:val="single"/>
          <w:lang w:val="en-US" w:eastAsia="es-CL"/>
        </w:rPr>
        <w:t>1</w:t>
      </w:r>
      <w:r w:rsidRPr="00AD0B59">
        <w:rPr>
          <w:rFonts w:ascii="Times New Roman" w:eastAsia="Times New Roman" w:hAnsi="Times New Roman" w:cs="Times New Roman"/>
          <w:sz w:val="24"/>
          <w:szCs w:val="24"/>
          <w:lang w:eastAsia="es-CL"/>
        </w:rPr>
        <w:fldChar w:fldCharType="end"/>
      </w:r>
      <w:bookmarkEnd w:id="4"/>
      <w:r w:rsidRPr="00AD0B59">
        <w:rPr>
          <w:rFonts w:ascii="Times New Roman" w:eastAsia="Times New Roman" w:hAnsi="Times New Roman" w:cs="Times New Roman"/>
          <w:color w:val="000000"/>
          <w:sz w:val="24"/>
          <w:szCs w:val="24"/>
          <w:shd w:val="clear" w:color="auto" w:fill="FFFFFF"/>
          <w:lang w:val="en-US" w:eastAsia="es-CL"/>
        </w:rPr>
        <w:t xml:space="preserve">Harding, </w:t>
      </w:r>
      <w:proofErr w:type="spellStart"/>
      <w:proofErr w:type="gramStart"/>
      <w:r w:rsidRPr="00AD0B59">
        <w:rPr>
          <w:rFonts w:ascii="Times New Roman" w:eastAsia="Times New Roman" w:hAnsi="Times New Roman" w:cs="Times New Roman"/>
          <w:color w:val="000000"/>
          <w:sz w:val="24"/>
          <w:szCs w:val="24"/>
          <w:shd w:val="clear" w:color="auto" w:fill="FFFFFF"/>
          <w:lang w:val="en-US" w:eastAsia="es-CL"/>
        </w:rPr>
        <w:t>Kate.</w:t>
      </w:r>
      <w:r w:rsidRPr="00AD0B59">
        <w:rPr>
          <w:rFonts w:ascii="Times New Roman" w:eastAsia="Times New Roman" w:hAnsi="Times New Roman" w:cs="Times New Roman"/>
          <w:i/>
          <w:iCs/>
          <w:color w:val="000000"/>
          <w:sz w:val="24"/>
          <w:szCs w:val="24"/>
          <w:shd w:val="clear" w:color="auto" w:fill="FFFFFF"/>
          <w:lang w:val="en-US" w:eastAsia="es-CL"/>
        </w:rPr>
        <w:t>You’re</w:t>
      </w:r>
      <w:proofErr w:type="spellEnd"/>
      <w:proofErr w:type="gramEnd"/>
      <w:r w:rsidRPr="00AD0B59">
        <w:rPr>
          <w:rFonts w:ascii="Times New Roman" w:eastAsia="Times New Roman" w:hAnsi="Times New Roman" w:cs="Times New Roman"/>
          <w:i/>
          <w:iCs/>
          <w:color w:val="000000"/>
          <w:sz w:val="24"/>
          <w:szCs w:val="24"/>
          <w:shd w:val="clear" w:color="auto" w:fill="FFFFFF"/>
          <w:lang w:val="en-US" w:eastAsia="es-CL"/>
        </w:rPr>
        <w:t xml:space="preserve"> Not Fat</w:t>
      </w:r>
      <w:r w:rsidRPr="00AD0B59">
        <w:rPr>
          <w:rFonts w:ascii="Times New Roman" w:eastAsia="Times New Roman" w:hAnsi="Times New Roman" w:cs="Times New Roman"/>
          <w:color w:val="000000"/>
          <w:sz w:val="24"/>
          <w:szCs w:val="24"/>
          <w:shd w:val="clear" w:color="auto" w:fill="FFFFFF"/>
          <w:lang w:val="en-US" w:eastAsia="es-CL"/>
        </w:rPr>
        <w:t>. En </w:t>
      </w:r>
      <w:r w:rsidRPr="00AD0B59">
        <w:rPr>
          <w:rFonts w:ascii="Times New Roman" w:eastAsia="Times New Roman" w:hAnsi="Times New Roman" w:cs="Times New Roman"/>
          <w:i/>
          <w:iCs/>
          <w:color w:val="000000"/>
          <w:sz w:val="24"/>
          <w:szCs w:val="24"/>
          <w:lang w:val="en-US" w:eastAsia="es-CL"/>
        </w:rPr>
        <w:t>“Feed Me: Writers Dish About Food, Eating, Weight and Body Image.</w:t>
      </w:r>
      <w:proofErr w:type="gramStart"/>
      <w:r w:rsidRPr="00AD0B59">
        <w:rPr>
          <w:rFonts w:ascii="Times New Roman" w:eastAsia="Times New Roman" w:hAnsi="Times New Roman" w:cs="Times New Roman"/>
          <w:i/>
          <w:iCs/>
          <w:color w:val="000000"/>
          <w:sz w:val="24"/>
          <w:szCs w:val="24"/>
          <w:lang w:val="en-US" w:eastAsia="es-CL"/>
        </w:rPr>
        <w:t>”</w:t>
      </w:r>
      <w:r w:rsidRPr="00AD0B59">
        <w:rPr>
          <w:rFonts w:ascii="Times New Roman" w:eastAsia="Times New Roman" w:hAnsi="Times New Roman" w:cs="Times New Roman"/>
          <w:color w:val="000000"/>
          <w:sz w:val="24"/>
          <w:szCs w:val="24"/>
          <w:shd w:val="clear" w:color="auto" w:fill="FFFFFF"/>
          <w:lang w:val="en-US" w:eastAsia="es-CL"/>
        </w:rPr>
        <w:t>,</w:t>
      </w:r>
      <w:proofErr w:type="gramEnd"/>
      <w:r w:rsidRPr="00AD0B59">
        <w:rPr>
          <w:rFonts w:ascii="Times New Roman" w:eastAsia="Times New Roman" w:hAnsi="Times New Roman" w:cs="Times New Roman"/>
          <w:color w:val="000000"/>
          <w:sz w:val="24"/>
          <w:szCs w:val="24"/>
          <w:shd w:val="clear" w:color="auto" w:fill="FFFFFF"/>
          <w:lang w:val="en-US"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val="en-US" w:eastAsia="es-CL"/>
        </w:rPr>
        <w:t>editado</w:t>
      </w:r>
      <w:proofErr w:type="spellEnd"/>
      <w:r w:rsidRPr="00AD0B59">
        <w:rPr>
          <w:rFonts w:ascii="Times New Roman" w:eastAsia="Times New Roman" w:hAnsi="Times New Roman" w:cs="Times New Roman"/>
          <w:color w:val="000000"/>
          <w:sz w:val="24"/>
          <w:szCs w:val="24"/>
          <w:shd w:val="clear" w:color="auto" w:fill="FFFFFF"/>
          <w:lang w:val="en-US"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val="en-US" w:eastAsia="es-CL"/>
        </w:rPr>
        <w:t>por</w:t>
      </w:r>
      <w:proofErr w:type="spellEnd"/>
      <w:r w:rsidRPr="00AD0B59">
        <w:rPr>
          <w:rFonts w:ascii="Times New Roman" w:eastAsia="Times New Roman" w:hAnsi="Times New Roman" w:cs="Times New Roman"/>
          <w:color w:val="000000"/>
          <w:sz w:val="24"/>
          <w:szCs w:val="24"/>
          <w:shd w:val="clear" w:color="auto" w:fill="FFFFFF"/>
          <w:lang w:val="en-US" w:eastAsia="es-CL"/>
        </w:rPr>
        <w:t xml:space="preserve"> Harriett Brown, 167-174. </w:t>
      </w:r>
      <w:r w:rsidRPr="00AD0B59">
        <w:rPr>
          <w:rFonts w:ascii="Times New Roman" w:eastAsia="Times New Roman" w:hAnsi="Times New Roman" w:cs="Times New Roman"/>
          <w:color w:val="000000"/>
          <w:sz w:val="24"/>
          <w:szCs w:val="24"/>
          <w:shd w:val="clear" w:color="auto" w:fill="FFFFFF"/>
          <w:lang w:eastAsia="es-CL"/>
        </w:rPr>
        <w:t xml:space="preserve">Nueva York: </w:t>
      </w:r>
      <w:proofErr w:type="spellStart"/>
      <w:r w:rsidRPr="00AD0B59">
        <w:rPr>
          <w:rFonts w:ascii="Times New Roman" w:eastAsia="Times New Roman" w:hAnsi="Times New Roman" w:cs="Times New Roman"/>
          <w:color w:val="000000"/>
          <w:sz w:val="24"/>
          <w:szCs w:val="24"/>
          <w:shd w:val="clear" w:color="auto" w:fill="FFFFFF"/>
          <w:lang w:eastAsia="es-CL"/>
        </w:rPr>
        <w:t>Ballentine</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Books</w:t>
      </w:r>
      <w:proofErr w:type="spellEnd"/>
      <w:r w:rsidRPr="00AD0B59">
        <w:rPr>
          <w:rFonts w:ascii="Times New Roman" w:eastAsia="Times New Roman" w:hAnsi="Times New Roman" w:cs="Times New Roman"/>
          <w:color w:val="000000"/>
          <w:sz w:val="24"/>
          <w:szCs w:val="24"/>
          <w:shd w:val="clear" w:color="auto" w:fill="FFFFFF"/>
          <w:lang w:eastAsia="es-CL"/>
        </w:rPr>
        <w:t xml:space="preserve">, 2009. </w:t>
      </w:r>
    </w:p>
    <w:p w:rsidR="00AD0B59" w:rsidRPr="00AD0B59" w:rsidRDefault="00AD0B59" w:rsidP="00AD0B59">
      <w:pPr>
        <w:spacing w:before="100" w:beforeAutospacing="1" w:after="100" w:afterAutospacing="1"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color w:val="000000"/>
          <w:sz w:val="24"/>
          <w:szCs w:val="24"/>
          <w:shd w:val="clear" w:color="auto" w:fill="FFFFFF"/>
          <w:lang w:eastAsia="es-CL"/>
        </w:rPr>
        <w:t xml:space="preserve">Kate </w:t>
      </w:r>
      <w:proofErr w:type="spellStart"/>
      <w:r w:rsidRPr="00AD0B59">
        <w:rPr>
          <w:rFonts w:ascii="Times New Roman" w:eastAsia="Times New Roman" w:hAnsi="Times New Roman" w:cs="Times New Roman"/>
          <w:color w:val="000000"/>
          <w:sz w:val="24"/>
          <w:szCs w:val="24"/>
          <w:shd w:val="clear" w:color="auto" w:fill="FFFFFF"/>
          <w:lang w:eastAsia="es-CL"/>
        </w:rPr>
        <w:t>Harding</w:t>
      </w:r>
      <w:proofErr w:type="spellEnd"/>
      <w:r w:rsidRPr="00AD0B59">
        <w:rPr>
          <w:rFonts w:ascii="Times New Roman" w:eastAsia="Times New Roman" w:hAnsi="Times New Roman" w:cs="Times New Roman"/>
          <w:color w:val="000000"/>
          <w:sz w:val="24"/>
          <w:szCs w:val="24"/>
          <w:shd w:val="clear" w:color="auto" w:fill="FFFFFF"/>
          <w:lang w:eastAsia="es-CL"/>
        </w:rPr>
        <w:t xml:space="preserve"> es </w:t>
      </w:r>
      <w:proofErr w:type="spellStart"/>
      <w:r w:rsidRPr="00AD0B59">
        <w:rPr>
          <w:rFonts w:ascii="Times New Roman" w:eastAsia="Times New Roman" w:hAnsi="Times New Roman" w:cs="Times New Roman"/>
          <w:color w:val="000000"/>
          <w:sz w:val="24"/>
          <w:szCs w:val="24"/>
          <w:shd w:val="clear" w:color="auto" w:fill="FFFFFF"/>
          <w:lang w:eastAsia="es-CL"/>
        </w:rPr>
        <w:t>co</w:t>
      </w:r>
      <w:proofErr w:type="spellEnd"/>
      <w:r w:rsidRPr="00AD0B59">
        <w:rPr>
          <w:rFonts w:ascii="Times New Roman" w:eastAsia="Times New Roman" w:hAnsi="Times New Roman" w:cs="Times New Roman"/>
          <w:color w:val="000000"/>
          <w:sz w:val="24"/>
          <w:szCs w:val="24"/>
          <w:shd w:val="clear" w:color="auto" w:fill="FFFFFF"/>
          <w:lang w:eastAsia="es-CL"/>
        </w:rPr>
        <w:t>-autora de “</w:t>
      </w:r>
      <w:proofErr w:type="spellStart"/>
      <w:r w:rsidRPr="00AD0B59">
        <w:rPr>
          <w:rFonts w:ascii="Times New Roman" w:eastAsia="Times New Roman" w:hAnsi="Times New Roman" w:cs="Times New Roman"/>
          <w:color w:val="000000"/>
          <w:sz w:val="24"/>
          <w:szCs w:val="24"/>
          <w:shd w:val="clear" w:color="auto" w:fill="FFFFFF"/>
          <w:lang w:eastAsia="es-CL"/>
        </w:rPr>
        <w:t>Lessons</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from</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the</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Fat</w:t>
      </w:r>
      <w:proofErr w:type="spellEnd"/>
      <w:r w:rsidRPr="00AD0B59">
        <w:rPr>
          <w:rFonts w:ascii="Times New Roman" w:eastAsia="Times New Roman" w:hAnsi="Times New Roman" w:cs="Times New Roman"/>
          <w:color w:val="000000"/>
          <w:sz w:val="24"/>
          <w:szCs w:val="24"/>
          <w:shd w:val="clear" w:color="auto" w:fill="FFFFFF"/>
          <w:lang w:eastAsia="es-CL"/>
        </w:rPr>
        <w:t>-o-</w:t>
      </w:r>
      <w:proofErr w:type="spellStart"/>
      <w:r w:rsidRPr="00AD0B59">
        <w:rPr>
          <w:rFonts w:ascii="Times New Roman" w:eastAsia="Times New Roman" w:hAnsi="Times New Roman" w:cs="Times New Roman"/>
          <w:color w:val="000000"/>
          <w:sz w:val="24"/>
          <w:szCs w:val="24"/>
          <w:shd w:val="clear" w:color="auto" w:fill="FFFFFF"/>
          <w:lang w:eastAsia="es-CL"/>
        </w:rPr>
        <w:t>Sphere</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Quit</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Dieting</w:t>
      </w:r>
      <w:proofErr w:type="spellEnd"/>
      <w:r w:rsidRPr="00AD0B59">
        <w:rPr>
          <w:rFonts w:ascii="Times New Roman" w:eastAsia="Times New Roman" w:hAnsi="Times New Roman" w:cs="Times New Roman"/>
          <w:color w:val="000000"/>
          <w:sz w:val="24"/>
          <w:szCs w:val="24"/>
          <w:shd w:val="clear" w:color="auto" w:fill="FFFFFF"/>
          <w:lang w:eastAsia="es-CL"/>
        </w:rPr>
        <w:t xml:space="preserve"> and Declare a </w:t>
      </w:r>
      <w:proofErr w:type="spellStart"/>
      <w:r w:rsidRPr="00AD0B59">
        <w:rPr>
          <w:rFonts w:ascii="Times New Roman" w:eastAsia="Times New Roman" w:hAnsi="Times New Roman" w:cs="Times New Roman"/>
          <w:color w:val="000000"/>
          <w:sz w:val="24"/>
          <w:szCs w:val="24"/>
          <w:shd w:val="clear" w:color="auto" w:fill="FFFFFF"/>
          <w:lang w:eastAsia="es-CL"/>
        </w:rPr>
        <w:t>Truce</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with</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Your</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Body</w:t>
      </w:r>
      <w:proofErr w:type="spellEnd"/>
      <w:r w:rsidRPr="00AD0B59">
        <w:rPr>
          <w:rFonts w:ascii="Times New Roman" w:eastAsia="Times New Roman" w:hAnsi="Times New Roman" w:cs="Times New Roman"/>
          <w:color w:val="000000"/>
          <w:sz w:val="24"/>
          <w:szCs w:val="24"/>
          <w:shd w:val="clear" w:color="auto" w:fill="FFFFFF"/>
          <w:lang w:eastAsia="es-CL"/>
        </w:rPr>
        <w:t xml:space="preserve">” y fundadora de lo que fue durante un tiempo el más popular blog de aceptación del cuerpo de internet, </w:t>
      </w:r>
      <w:proofErr w:type="spellStart"/>
      <w:r w:rsidRPr="00AD0B59">
        <w:rPr>
          <w:rFonts w:ascii="Times New Roman" w:eastAsia="Times New Roman" w:hAnsi="Times New Roman" w:cs="Times New Roman"/>
          <w:i/>
          <w:iCs/>
          <w:color w:val="000000"/>
          <w:sz w:val="24"/>
          <w:szCs w:val="24"/>
          <w:shd w:val="clear" w:color="auto" w:fill="FFFFFF"/>
          <w:lang w:eastAsia="es-CL"/>
        </w:rPr>
        <w:t>Shapely</w:t>
      </w:r>
      <w:proofErr w:type="spellEnd"/>
      <w:r w:rsidRPr="00AD0B59">
        <w:rPr>
          <w:rFonts w:ascii="Times New Roman" w:eastAsia="Times New Roman" w:hAnsi="Times New Roman" w:cs="Times New Roman"/>
          <w:i/>
          <w:iCs/>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i/>
          <w:iCs/>
          <w:color w:val="000000"/>
          <w:sz w:val="24"/>
          <w:szCs w:val="24"/>
          <w:shd w:val="clear" w:color="auto" w:fill="FFFFFF"/>
          <w:lang w:eastAsia="es-CL"/>
        </w:rPr>
        <w:t>Prose</w:t>
      </w:r>
      <w:proofErr w:type="spellEnd"/>
      <w:r w:rsidRPr="00AD0B59">
        <w:rPr>
          <w:rFonts w:ascii="Times New Roman" w:eastAsia="Times New Roman" w:hAnsi="Times New Roman" w:cs="Times New Roman"/>
          <w:color w:val="000000"/>
          <w:sz w:val="24"/>
          <w:szCs w:val="24"/>
          <w:shd w:val="clear" w:color="auto" w:fill="FFFFFF"/>
          <w:lang w:eastAsia="es-CL"/>
        </w:rPr>
        <w:t xml:space="preserve">. Ha colaborado en numerosas publicaciones en línea, incluyendo </w:t>
      </w:r>
      <w:proofErr w:type="spellStart"/>
      <w:r w:rsidRPr="00AD0B59">
        <w:rPr>
          <w:rFonts w:ascii="Times New Roman" w:eastAsia="Times New Roman" w:hAnsi="Times New Roman" w:cs="Times New Roman"/>
          <w:color w:val="000000"/>
          <w:sz w:val="24"/>
          <w:szCs w:val="24"/>
          <w:shd w:val="clear" w:color="auto" w:fill="FFFFFF"/>
          <w:lang w:eastAsia="es-CL"/>
        </w:rPr>
        <w:t>Salon</w:t>
      </w:r>
      <w:proofErr w:type="spellEnd"/>
      <w:r w:rsidRPr="00AD0B59">
        <w:rPr>
          <w:rFonts w:ascii="Times New Roman" w:eastAsia="Times New Roman" w:hAnsi="Times New Roman" w:cs="Times New Roman"/>
          <w:color w:val="000000"/>
          <w:sz w:val="24"/>
          <w:szCs w:val="24"/>
          <w:shd w:val="clear" w:color="auto" w:fill="FFFFFF"/>
          <w:lang w:eastAsia="es-CL"/>
        </w:rPr>
        <w:t xml:space="preserve">, Jezabel, </w:t>
      </w:r>
      <w:proofErr w:type="spellStart"/>
      <w:r w:rsidRPr="00AD0B59">
        <w:rPr>
          <w:rFonts w:ascii="Times New Roman" w:eastAsia="Times New Roman" w:hAnsi="Times New Roman" w:cs="Times New Roman"/>
          <w:color w:val="000000"/>
          <w:sz w:val="24"/>
          <w:szCs w:val="24"/>
          <w:shd w:val="clear" w:color="auto" w:fill="FFFFFF"/>
          <w:lang w:eastAsia="es-CL"/>
        </w:rPr>
        <w:t>The</w:t>
      </w:r>
      <w:proofErr w:type="spellEnd"/>
      <w:r w:rsidRPr="00AD0B59">
        <w:rPr>
          <w:rFonts w:ascii="Times New Roman" w:eastAsia="Times New Roman" w:hAnsi="Times New Roman" w:cs="Times New Roman"/>
          <w:color w:val="000000"/>
          <w:sz w:val="24"/>
          <w:szCs w:val="24"/>
          <w:shd w:val="clear" w:color="auto" w:fill="FFFFFF"/>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Guardian</w:t>
      </w:r>
      <w:proofErr w:type="spellEnd"/>
      <w:r w:rsidRPr="00AD0B59">
        <w:rPr>
          <w:rFonts w:ascii="Times New Roman" w:eastAsia="Times New Roman" w:hAnsi="Times New Roman" w:cs="Times New Roman"/>
          <w:color w:val="000000"/>
          <w:sz w:val="24"/>
          <w:szCs w:val="24"/>
          <w:shd w:val="clear" w:color="auto" w:fill="FFFFFF"/>
          <w:lang w:eastAsia="es-CL"/>
        </w:rPr>
        <w:t xml:space="preserve">, y </w:t>
      </w:r>
      <w:proofErr w:type="spellStart"/>
      <w:r w:rsidRPr="00AD0B59">
        <w:rPr>
          <w:rFonts w:ascii="Times New Roman" w:eastAsia="Times New Roman" w:hAnsi="Times New Roman" w:cs="Times New Roman"/>
          <w:color w:val="000000"/>
          <w:sz w:val="24"/>
          <w:szCs w:val="24"/>
          <w:shd w:val="clear" w:color="auto" w:fill="FFFFFF"/>
          <w:lang w:eastAsia="es-CL"/>
        </w:rPr>
        <w:t>el</w:t>
      </w:r>
      <w:proofErr w:type="spellEnd"/>
      <w:r w:rsidRPr="00AD0B59">
        <w:rPr>
          <w:rFonts w:ascii="Times New Roman" w:eastAsia="Times New Roman" w:hAnsi="Times New Roman" w:cs="Times New Roman"/>
          <w:color w:val="000000"/>
          <w:sz w:val="24"/>
          <w:szCs w:val="24"/>
          <w:shd w:val="clear" w:color="auto" w:fill="FFFFFF"/>
          <w:lang w:eastAsia="es-CL"/>
        </w:rPr>
        <w:t xml:space="preserve"> LA Times, y otros ensayos como el del cual se saca esta cita.</w:t>
      </w:r>
    </w:p>
    <w:bookmarkStart w:id="5" w:name="sdfootnote2sym"/>
    <w:p w:rsidR="00AD0B59" w:rsidRPr="00AD0B59" w:rsidRDefault="00AD0B59" w:rsidP="00AD0B59">
      <w:pPr>
        <w:spacing w:before="100" w:beforeAutospacing="1" w:after="100" w:afterAutospacing="1"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4"/>
          <w:szCs w:val="24"/>
          <w:lang w:eastAsia="es-CL"/>
        </w:rPr>
        <w:fldChar w:fldCharType="begin"/>
      </w:r>
      <w:r w:rsidRPr="00AD0B59">
        <w:rPr>
          <w:rFonts w:ascii="Times New Roman" w:eastAsia="Times New Roman" w:hAnsi="Times New Roman" w:cs="Times New Roman"/>
          <w:sz w:val="24"/>
          <w:szCs w:val="24"/>
          <w:lang w:eastAsia="es-CL"/>
        </w:rPr>
        <w:instrText xml:space="preserve"> HYPERLINK "http://hysteria.mx/hacer-cuerpo-gordura-femenina-y-empoderamiento/" \l "sdfootnote2anc" </w:instrText>
      </w:r>
      <w:r w:rsidRPr="00AD0B59">
        <w:rPr>
          <w:rFonts w:ascii="Times New Roman" w:eastAsia="Times New Roman" w:hAnsi="Times New Roman" w:cs="Times New Roman"/>
          <w:sz w:val="24"/>
          <w:szCs w:val="24"/>
          <w:lang w:eastAsia="es-CL"/>
        </w:rPr>
        <w:fldChar w:fldCharType="separate"/>
      </w:r>
      <w:r w:rsidRPr="00AD0B59">
        <w:rPr>
          <w:rFonts w:ascii="Times New Roman" w:eastAsia="Times New Roman" w:hAnsi="Times New Roman" w:cs="Times New Roman"/>
          <w:color w:val="0000FF"/>
          <w:sz w:val="24"/>
          <w:szCs w:val="24"/>
          <w:u w:val="single"/>
          <w:lang w:eastAsia="es-CL"/>
        </w:rPr>
        <w:t>2</w:t>
      </w:r>
      <w:r w:rsidRPr="00AD0B59">
        <w:rPr>
          <w:rFonts w:ascii="Times New Roman" w:eastAsia="Times New Roman" w:hAnsi="Times New Roman" w:cs="Times New Roman"/>
          <w:sz w:val="24"/>
          <w:szCs w:val="24"/>
          <w:lang w:eastAsia="es-CL"/>
        </w:rPr>
        <w:fldChar w:fldCharType="end"/>
      </w:r>
      <w:bookmarkEnd w:id="5"/>
      <w:r w:rsidRPr="00AD0B59">
        <w:rPr>
          <w:rFonts w:ascii="Times New Roman" w:eastAsia="Times New Roman" w:hAnsi="Times New Roman" w:cs="Times New Roman"/>
          <w:sz w:val="24"/>
          <w:szCs w:val="24"/>
          <w:lang w:eastAsia="es-CL"/>
        </w:rPr>
        <w:t xml:space="preserve"> </w:t>
      </w:r>
      <w:proofErr w:type="spellStart"/>
      <w:r w:rsidRPr="00AD0B59">
        <w:rPr>
          <w:rFonts w:ascii="Times New Roman" w:eastAsia="Times New Roman" w:hAnsi="Times New Roman" w:cs="Times New Roman"/>
          <w:color w:val="000000"/>
          <w:sz w:val="24"/>
          <w:szCs w:val="24"/>
          <w:shd w:val="clear" w:color="auto" w:fill="FFFFFF"/>
          <w:lang w:eastAsia="es-CL"/>
        </w:rPr>
        <w:t>Ibid.</w:t>
      </w:r>
      <w:proofErr w:type="spellEnd"/>
    </w:p>
    <w:bookmarkStart w:id="6" w:name="sdfootnote3sym"/>
    <w:p w:rsidR="00AD0B59" w:rsidRPr="00AD0B59" w:rsidRDefault="00AD0B59" w:rsidP="00AD0B59">
      <w:pPr>
        <w:spacing w:before="100" w:beforeAutospacing="1" w:after="100" w:afterAutospacing="1"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4"/>
          <w:szCs w:val="24"/>
          <w:lang w:eastAsia="es-CL"/>
        </w:rPr>
        <w:fldChar w:fldCharType="begin"/>
      </w:r>
      <w:r w:rsidRPr="00AD0B59">
        <w:rPr>
          <w:rFonts w:ascii="Times New Roman" w:eastAsia="Times New Roman" w:hAnsi="Times New Roman" w:cs="Times New Roman"/>
          <w:sz w:val="24"/>
          <w:szCs w:val="24"/>
          <w:lang w:eastAsia="es-CL"/>
        </w:rPr>
        <w:instrText xml:space="preserve"> HYPERLINK "http://hysteria.mx/hacer-cuerpo-gordura-femenina-y-empoderamiento/" \l "sdfootnote3anc" </w:instrText>
      </w:r>
      <w:r w:rsidRPr="00AD0B59">
        <w:rPr>
          <w:rFonts w:ascii="Times New Roman" w:eastAsia="Times New Roman" w:hAnsi="Times New Roman" w:cs="Times New Roman"/>
          <w:sz w:val="24"/>
          <w:szCs w:val="24"/>
          <w:lang w:eastAsia="es-CL"/>
        </w:rPr>
        <w:fldChar w:fldCharType="separate"/>
      </w:r>
      <w:r w:rsidRPr="00AD0B59">
        <w:rPr>
          <w:rFonts w:ascii="Times New Roman" w:eastAsia="Times New Roman" w:hAnsi="Times New Roman" w:cs="Times New Roman"/>
          <w:color w:val="0000FF"/>
          <w:sz w:val="24"/>
          <w:szCs w:val="24"/>
          <w:u w:val="single"/>
          <w:lang w:eastAsia="es-CL"/>
        </w:rPr>
        <w:t>3</w:t>
      </w:r>
      <w:r w:rsidRPr="00AD0B59">
        <w:rPr>
          <w:rFonts w:ascii="Times New Roman" w:eastAsia="Times New Roman" w:hAnsi="Times New Roman" w:cs="Times New Roman"/>
          <w:sz w:val="24"/>
          <w:szCs w:val="24"/>
          <w:lang w:eastAsia="es-CL"/>
        </w:rPr>
        <w:fldChar w:fldCharType="end"/>
      </w:r>
      <w:bookmarkEnd w:id="6"/>
      <w:r w:rsidRPr="00AD0B59">
        <w:rPr>
          <w:rFonts w:ascii="Times New Roman" w:eastAsia="Times New Roman" w:hAnsi="Times New Roman" w:cs="Times New Roman"/>
          <w:sz w:val="24"/>
          <w:szCs w:val="24"/>
          <w:lang w:eastAsia="es-CL"/>
        </w:rPr>
        <w:t xml:space="preserve"> Butler, Judith. </w:t>
      </w:r>
      <w:r w:rsidRPr="00AD0B59">
        <w:rPr>
          <w:rFonts w:ascii="Times New Roman" w:eastAsia="Times New Roman" w:hAnsi="Times New Roman" w:cs="Times New Roman"/>
          <w:i/>
          <w:iCs/>
          <w:sz w:val="24"/>
          <w:szCs w:val="24"/>
          <w:lang w:eastAsia="es-CL"/>
        </w:rPr>
        <w:t>Lenguaje, poder e identidad</w:t>
      </w:r>
      <w:r w:rsidRPr="00AD0B59">
        <w:rPr>
          <w:rFonts w:ascii="Times New Roman" w:eastAsia="Times New Roman" w:hAnsi="Times New Roman" w:cs="Times New Roman"/>
          <w:sz w:val="24"/>
          <w:szCs w:val="24"/>
          <w:lang w:eastAsia="es-CL"/>
        </w:rPr>
        <w:t xml:space="preserve">. Disponible en </w:t>
      </w:r>
      <w:hyperlink r:id="rId6" w:tgtFrame="_blank" w:history="1">
        <w:r w:rsidRPr="00AD0B59">
          <w:rPr>
            <w:rFonts w:ascii="Times New Roman" w:eastAsia="Times New Roman" w:hAnsi="Times New Roman" w:cs="Times New Roman"/>
            <w:color w:val="000000"/>
            <w:sz w:val="24"/>
            <w:szCs w:val="24"/>
            <w:u w:val="single"/>
            <w:lang w:eastAsia="es-CL"/>
          </w:rPr>
          <w:t>http://es.scribd.com/doc/231289289/Judith-Butler-Lenguaje-Poder-e-Identidad</w:t>
        </w:r>
      </w:hyperlink>
      <w:r w:rsidRPr="00AD0B59">
        <w:rPr>
          <w:rFonts w:ascii="Times New Roman" w:eastAsia="Times New Roman" w:hAnsi="Times New Roman" w:cs="Times New Roman"/>
          <w:sz w:val="24"/>
          <w:szCs w:val="24"/>
          <w:lang w:eastAsia="es-CL"/>
        </w:rPr>
        <w:t>, visitado el 30 de agosto de 2014.</w:t>
      </w:r>
    </w:p>
    <w:bookmarkStart w:id="7" w:name="sdfootnote4sym"/>
    <w:p w:rsidR="00AD0B59" w:rsidRPr="00AD0B59" w:rsidRDefault="00AD0B59" w:rsidP="00AD0B59">
      <w:pPr>
        <w:spacing w:before="100" w:beforeAutospacing="1" w:after="100" w:afterAutospacing="1"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4"/>
          <w:szCs w:val="24"/>
          <w:lang w:eastAsia="es-CL"/>
        </w:rPr>
        <w:fldChar w:fldCharType="begin"/>
      </w:r>
      <w:r w:rsidRPr="00AD0B59">
        <w:rPr>
          <w:rFonts w:ascii="Times New Roman" w:eastAsia="Times New Roman" w:hAnsi="Times New Roman" w:cs="Times New Roman"/>
          <w:sz w:val="24"/>
          <w:szCs w:val="24"/>
          <w:lang w:eastAsia="es-CL"/>
        </w:rPr>
        <w:instrText xml:space="preserve"> HYPERLINK "http://hysteria.mx/hacer-cuerpo-gordura-femenina-y-empoderamiento/" \l "sdfootnote4anc" </w:instrText>
      </w:r>
      <w:r w:rsidRPr="00AD0B59">
        <w:rPr>
          <w:rFonts w:ascii="Times New Roman" w:eastAsia="Times New Roman" w:hAnsi="Times New Roman" w:cs="Times New Roman"/>
          <w:sz w:val="24"/>
          <w:szCs w:val="24"/>
          <w:lang w:eastAsia="es-CL"/>
        </w:rPr>
        <w:fldChar w:fldCharType="separate"/>
      </w:r>
      <w:r w:rsidRPr="00AD0B59">
        <w:rPr>
          <w:rFonts w:ascii="Times New Roman" w:eastAsia="Times New Roman" w:hAnsi="Times New Roman" w:cs="Times New Roman"/>
          <w:color w:val="0000FF"/>
          <w:sz w:val="24"/>
          <w:szCs w:val="24"/>
          <w:u w:val="single"/>
          <w:lang w:eastAsia="es-CL"/>
        </w:rPr>
        <w:t>4</w:t>
      </w:r>
      <w:r w:rsidRPr="00AD0B59">
        <w:rPr>
          <w:rFonts w:ascii="Times New Roman" w:eastAsia="Times New Roman" w:hAnsi="Times New Roman" w:cs="Times New Roman"/>
          <w:sz w:val="24"/>
          <w:szCs w:val="24"/>
          <w:lang w:eastAsia="es-CL"/>
        </w:rPr>
        <w:fldChar w:fldCharType="end"/>
      </w:r>
      <w:bookmarkEnd w:id="7"/>
      <w:r w:rsidRPr="00AD0B59">
        <w:rPr>
          <w:rFonts w:ascii="Times New Roman" w:eastAsia="Times New Roman" w:hAnsi="Times New Roman" w:cs="Times New Roman"/>
          <w:sz w:val="24"/>
          <w:szCs w:val="24"/>
          <w:lang w:eastAsia="es-CL"/>
        </w:rPr>
        <w:t xml:space="preserve"> Interesante en este plano es el análisis que hace el documental </w:t>
      </w:r>
      <w:r w:rsidRPr="00AD0B59">
        <w:rPr>
          <w:rFonts w:ascii="Times New Roman" w:eastAsia="Times New Roman" w:hAnsi="Times New Roman" w:cs="Times New Roman"/>
          <w:i/>
          <w:iCs/>
          <w:sz w:val="24"/>
          <w:szCs w:val="24"/>
          <w:lang w:eastAsia="es-CL"/>
        </w:rPr>
        <w:t xml:space="preserve">Miss </w:t>
      </w:r>
      <w:proofErr w:type="spellStart"/>
      <w:r w:rsidRPr="00AD0B59">
        <w:rPr>
          <w:rFonts w:ascii="Times New Roman" w:eastAsia="Times New Roman" w:hAnsi="Times New Roman" w:cs="Times New Roman"/>
          <w:i/>
          <w:iCs/>
          <w:sz w:val="24"/>
          <w:szCs w:val="24"/>
          <w:lang w:eastAsia="es-CL"/>
        </w:rPr>
        <w:t>Representation</w:t>
      </w:r>
      <w:proofErr w:type="spellEnd"/>
      <w:r w:rsidRPr="00AD0B59">
        <w:rPr>
          <w:rFonts w:ascii="Times New Roman" w:eastAsia="Times New Roman" w:hAnsi="Times New Roman" w:cs="Times New Roman"/>
          <w:sz w:val="24"/>
          <w:szCs w:val="24"/>
          <w:lang w:eastAsia="es-CL"/>
        </w:rPr>
        <w:t>, donde objeta las representaciones políticas de la mujer en la política y los medios en EEUU. http://therepresentationproject.org/</w:t>
      </w:r>
    </w:p>
    <w:p w:rsidR="00AD0B59" w:rsidRPr="00AD0B59" w:rsidRDefault="00AD0B59" w:rsidP="00AD0B59">
      <w:pPr>
        <w:spacing w:before="100" w:beforeAutospacing="1" w:after="0" w:line="360" w:lineRule="auto"/>
        <w:rPr>
          <w:rFonts w:ascii="Times New Roman" w:eastAsia="Times New Roman" w:hAnsi="Times New Roman" w:cs="Times New Roman"/>
          <w:sz w:val="24"/>
          <w:szCs w:val="24"/>
          <w:lang w:val="en-US" w:eastAsia="es-CL"/>
        </w:rPr>
      </w:pPr>
      <w:proofErr w:type="spellStart"/>
      <w:r w:rsidRPr="00AD0B59">
        <w:rPr>
          <w:rFonts w:ascii="Times New Roman" w:eastAsia="Times New Roman" w:hAnsi="Times New Roman" w:cs="Times New Roman"/>
          <w:sz w:val="27"/>
          <w:szCs w:val="27"/>
          <w:lang w:val="en-US" w:eastAsia="es-CL"/>
        </w:rPr>
        <w:t>Bibliografía</w:t>
      </w:r>
      <w:proofErr w:type="spellEnd"/>
    </w:p>
    <w:p w:rsidR="00AD0B59" w:rsidRPr="00AD0B59" w:rsidRDefault="00AD0B59" w:rsidP="00AD0B59">
      <w:pPr>
        <w:spacing w:before="100" w:beforeAutospacing="1" w:after="100" w:afterAutospacing="1"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color w:val="000000"/>
          <w:sz w:val="27"/>
          <w:szCs w:val="27"/>
          <w:shd w:val="clear" w:color="auto" w:fill="FFFFFF"/>
          <w:lang w:val="en-US" w:eastAsia="es-CL"/>
        </w:rPr>
        <w:t xml:space="preserve">Harding, </w:t>
      </w:r>
      <w:proofErr w:type="spellStart"/>
      <w:proofErr w:type="gramStart"/>
      <w:r w:rsidRPr="00AD0B59">
        <w:rPr>
          <w:rFonts w:ascii="Times New Roman" w:eastAsia="Times New Roman" w:hAnsi="Times New Roman" w:cs="Times New Roman"/>
          <w:color w:val="000000"/>
          <w:sz w:val="27"/>
          <w:szCs w:val="27"/>
          <w:shd w:val="clear" w:color="auto" w:fill="FFFFFF"/>
          <w:lang w:val="en-US" w:eastAsia="es-CL"/>
        </w:rPr>
        <w:t>Kate.</w:t>
      </w:r>
      <w:r w:rsidRPr="00AD0B59">
        <w:rPr>
          <w:rFonts w:ascii="Times New Roman" w:eastAsia="Times New Roman" w:hAnsi="Times New Roman" w:cs="Times New Roman"/>
          <w:i/>
          <w:iCs/>
          <w:color w:val="000000"/>
          <w:sz w:val="27"/>
          <w:szCs w:val="27"/>
          <w:shd w:val="clear" w:color="auto" w:fill="FFFFFF"/>
          <w:lang w:val="en-US" w:eastAsia="es-CL"/>
        </w:rPr>
        <w:t>You’re</w:t>
      </w:r>
      <w:proofErr w:type="spellEnd"/>
      <w:proofErr w:type="gramEnd"/>
      <w:r w:rsidRPr="00AD0B59">
        <w:rPr>
          <w:rFonts w:ascii="Times New Roman" w:eastAsia="Times New Roman" w:hAnsi="Times New Roman" w:cs="Times New Roman"/>
          <w:i/>
          <w:iCs/>
          <w:color w:val="000000"/>
          <w:sz w:val="27"/>
          <w:szCs w:val="27"/>
          <w:shd w:val="clear" w:color="auto" w:fill="FFFFFF"/>
          <w:lang w:val="en-US" w:eastAsia="es-CL"/>
        </w:rPr>
        <w:t xml:space="preserve"> Not Fat</w:t>
      </w:r>
      <w:r w:rsidRPr="00AD0B59">
        <w:rPr>
          <w:rFonts w:ascii="Times New Roman" w:eastAsia="Times New Roman" w:hAnsi="Times New Roman" w:cs="Times New Roman"/>
          <w:color w:val="000000"/>
          <w:sz w:val="27"/>
          <w:szCs w:val="27"/>
          <w:shd w:val="clear" w:color="auto" w:fill="FFFFFF"/>
          <w:lang w:val="en-US" w:eastAsia="es-CL"/>
        </w:rPr>
        <w:t>. En </w:t>
      </w:r>
      <w:r w:rsidRPr="00AD0B59">
        <w:rPr>
          <w:rFonts w:ascii="Times New Roman" w:eastAsia="Times New Roman" w:hAnsi="Times New Roman" w:cs="Times New Roman"/>
          <w:i/>
          <w:iCs/>
          <w:color w:val="000000"/>
          <w:sz w:val="27"/>
          <w:lang w:val="en-US" w:eastAsia="es-CL"/>
        </w:rPr>
        <w:t>“Feed Me: Writers Dish About Food, Eating, Weight and Body Image.</w:t>
      </w:r>
      <w:proofErr w:type="gramStart"/>
      <w:r w:rsidRPr="00AD0B59">
        <w:rPr>
          <w:rFonts w:ascii="Times New Roman" w:eastAsia="Times New Roman" w:hAnsi="Times New Roman" w:cs="Times New Roman"/>
          <w:i/>
          <w:iCs/>
          <w:color w:val="000000"/>
          <w:sz w:val="27"/>
          <w:lang w:val="en-US" w:eastAsia="es-CL"/>
        </w:rPr>
        <w:t>”</w:t>
      </w:r>
      <w:r w:rsidRPr="00AD0B59">
        <w:rPr>
          <w:rFonts w:ascii="Times New Roman" w:eastAsia="Times New Roman" w:hAnsi="Times New Roman" w:cs="Times New Roman"/>
          <w:color w:val="000000"/>
          <w:sz w:val="27"/>
          <w:szCs w:val="27"/>
          <w:shd w:val="clear" w:color="auto" w:fill="FFFFFF"/>
          <w:lang w:val="en-US" w:eastAsia="es-CL"/>
        </w:rPr>
        <w:t>,</w:t>
      </w:r>
      <w:proofErr w:type="gramEnd"/>
      <w:r w:rsidRPr="00AD0B59">
        <w:rPr>
          <w:rFonts w:ascii="Times New Roman" w:eastAsia="Times New Roman" w:hAnsi="Times New Roman" w:cs="Times New Roman"/>
          <w:color w:val="000000"/>
          <w:sz w:val="27"/>
          <w:szCs w:val="27"/>
          <w:shd w:val="clear" w:color="auto" w:fill="FFFFFF"/>
          <w:lang w:val="en-US" w:eastAsia="es-CL"/>
        </w:rPr>
        <w:t xml:space="preserve"> </w:t>
      </w:r>
      <w:proofErr w:type="spellStart"/>
      <w:r w:rsidRPr="00AD0B59">
        <w:rPr>
          <w:rFonts w:ascii="Times New Roman" w:eastAsia="Times New Roman" w:hAnsi="Times New Roman" w:cs="Times New Roman"/>
          <w:color w:val="000000"/>
          <w:sz w:val="27"/>
          <w:szCs w:val="27"/>
          <w:shd w:val="clear" w:color="auto" w:fill="FFFFFF"/>
          <w:lang w:val="en-US" w:eastAsia="es-CL"/>
        </w:rPr>
        <w:t>editado</w:t>
      </w:r>
      <w:proofErr w:type="spellEnd"/>
      <w:r w:rsidRPr="00AD0B59">
        <w:rPr>
          <w:rFonts w:ascii="Times New Roman" w:eastAsia="Times New Roman" w:hAnsi="Times New Roman" w:cs="Times New Roman"/>
          <w:color w:val="000000"/>
          <w:sz w:val="27"/>
          <w:szCs w:val="27"/>
          <w:shd w:val="clear" w:color="auto" w:fill="FFFFFF"/>
          <w:lang w:val="en-US" w:eastAsia="es-CL"/>
        </w:rPr>
        <w:t xml:space="preserve"> </w:t>
      </w:r>
      <w:proofErr w:type="spellStart"/>
      <w:r w:rsidRPr="00AD0B59">
        <w:rPr>
          <w:rFonts w:ascii="Times New Roman" w:eastAsia="Times New Roman" w:hAnsi="Times New Roman" w:cs="Times New Roman"/>
          <w:color w:val="000000"/>
          <w:sz w:val="27"/>
          <w:szCs w:val="27"/>
          <w:shd w:val="clear" w:color="auto" w:fill="FFFFFF"/>
          <w:lang w:val="en-US" w:eastAsia="es-CL"/>
        </w:rPr>
        <w:t>por</w:t>
      </w:r>
      <w:proofErr w:type="spellEnd"/>
      <w:r w:rsidRPr="00AD0B59">
        <w:rPr>
          <w:rFonts w:ascii="Times New Roman" w:eastAsia="Times New Roman" w:hAnsi="Times New Roman" w:cs="Times New Roman"/>
          <w:color w:val="000000"/>
          <w:sz w:val="27"/>
          <w:szCs w:val="27"/>
          <w:shd w:val="clear" w:color="auto" w:fill="FFFFFF"/>
          <w:lang w:val="en-US" w:eastAsia="es-CL"/>
        </w:rPr>
        <w:t xml:space="preserve"> Harriett Brown, 167-174. </w:t>
      </w:r>
      <w:r w:rsidRPr="00AD0B59">
        <w:rPr>
          <w:rFonts w:ascii="Times New Roman" w:eastAsia="Times New Roman" w:hAnsi="Times New Roman" w:cs="Times New Roman"/>
          <w:color w:val="000000"/>
          <w:sz w:val="27"/>
          <w:szCs w:val="27"/>
          <w:shd w:val="clear" w:color="auto" w:fill="FFFFFF"/>
          <w:lang w:eastAsia="es-CL"/>
        </w:rPr>
        <w:t xml:space="preserve">Nueva York: </w:t>
      </w:r>
      <w:proofErr w:type="spellStart"/>
      <w:r w:rsidRPr="00AD0B59">
        <w:rPr>
          <w:rFonts w:ascii="Times New Roman" w:eastAsia="Times New Roman" w:hAnsi="Times New Roman" w:cs="Times New Roman"/>
          <w:color w:val="000000"/>
          <w:sz w:val="27"/>
          <w:szCs w:val="27"/>
          <w:shd w:val="clear" w:color="auto" w:fill="FFFFFF"/>
          <w:lang w:eastAsia="es-CL"/>
        </w:rPr>
        <w:t>Ballentine</w:t>
      </w:r>
      <w:proofErr w:type="spellEnd"/>
      <w:r w:rsidRPr="00AD0B59">
        <w:rPr>
          <w:rFonts w:ascii="Times New Roman" w:eastAsia="Times New Roman" w:hAnsi="Times New Roman" w:cs="Times New Roman"/>
          <w:color w:val="000000"/>
          <w:sz w:val="27"/>
          <w:szCs w:val="27"/>
          <w:shd w:val="clear" w:color="auto" w:fill="FFFFFF"/>
          <w:lang w:eastAsia="es-CL"/>
        </w:rPr>
        <w:t xml:space="preserve"> </w:t>
      </w:r>
      <w:proofErr w:type="spellStart"/>
      <w:r w:rsidRPr="00AD0B59">
        <w:rPr>
          <w:rFonts w:ascii="Times New Roman" w:eastAsia="Times New Roman" w:hAnsi="Times New Roman" w:cs="Times New Roman"/>
          <w:color w:val="000000"/>
          <w:sz w:val="27"/>
          <w:szCs w:val="27"/>
          <w:shd w:val="clear" w:color="auto" w:fill="FFFFFF"/>
          <w:lang w:eastAsia="es-CL"/>
        </w:rPr>
        <w:t>Books</w:t>
      </w:r>
      <w:proofErr w:type="spellEnd"/>
      <w:r w:rsidRPr="00AD0B59">
        <w:rPr>
          <w:rFonts w:ascii="Times New Roman" w:eastAsia="Times New Roman" w:hAnsi="Times New Roman" w:cs="Times New Roman"/>
          <w:color w:val="000000"/>
          <w:sz w:val="27"/>
          <w:szCs w:val="27"/>
          <w:shd w:val="clear" w:color="auto" w:fill="FFFFFF"/>
          <w:lang w:eastAsia="es-CL"/>
        </w:rPr>
        <w:t xml:space="preserve">, 2009. </w:t>
      </w:r>
    </w:p>
    <w:p w:rsidR="00AD0B59" w:rsidRPr="00AD0B59" w:rsidRDefault="00AD0B59" w:rsidP="00AD0B59">
      <w:pPr>
        <w:spacing w:before="100" w:beforeAutospacing="1" w:after="0"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lastRenderedPageBreak/>
        <w:t xml:space="preserve">Foucault, M. (2002). </w:t>
      </w:r>
      <w:r w:rsidRPr="00AD0B59">
        <w:rPr>
          <w:rFonts w:ascii="Times New Roman" w:eastAsia="Times New Roman" w:hAnsi="Times New Roman" w:cs="Times New Roman"/>
          <w:i/>
          <w:iCs/>
          <w:sz w:val="27"/>
          <w:szCs w:val="27"/>
          <w:lang w:eastAsia="es-CL"/>
        </w:rPr>
        <w:t>La arqueología del saber.</w:t>
      </w:r>
      <w:r w:rsidRPr="00AD0B59">
        <w:rPr>
          <w:rFonts w:ascii="Times New Roman" w:eastAsia="Times New Roman" w:hAnsi="Times New Roman" w:cs="Times New Roman"/>
          <w:sz w:val="27"/>
          <w:szCs w:val="27"/>
          <w:lang w:eastAsia="es-CL"/>
        </w:rPr>
        <w:t xml:space="preserve"> Buenos Aires: Siglo Veintiuno.</w:t>
      </w:r>
    </w:p>
    <w:p w:rsidR="00AD0B59" w:rsidRPr="00AD0B59" w:rsidRDefault="00AD0B59" w:rsidP="00AD0B59">
      <w:pPr>
        <w:spacing w:before="100" w:beforeAutospacing="1" w:after="0"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sz w:val="27"/>
          <w:szCs w:val="27"/>
          <w:lang w:eastAsia="es-CL"/>
        </w:rPr>
        <w:t xml:space="preserve">Foucault, M. (1976). </w:t>
      </w:r>
      <w:r w:rsidRPr="00AD0B59">
        <w:rPr>
          <w:rFonts w:ascii="Times New Roman" w:eastAsia="Times New Roman" w:hAnsi="Times New Roman" w:cs="Times New Roman"/>
          <w:i/>
          <w:iCs/>
          <w:sz w:val="27"/>
          <w:szCs w:val="27"/>
          <w:lang w:eastAsia="es-CL"/>
        </w:rPr>
        <w:t xml:space="preserve">Yo, Pierre </w:t>
      </w:r>
      <w:proofErr w:type="spellStart"/>
      <w:r w:rsidRPr="00AD0B59">
        <w:rPr>
          <w:rFonts w:ascii="Times New Roman" w:eastAsia="Times New Roman" w:hAnsi="Times New Roman" w:cs="Times New Roman"/>
          <w:i/>
          <w:iCs/>
          <w:sz w:val="27"/>
          <w:szCs w:val="27"/>
          <w:lang w:eastAsia="es-CL"/>
        </w:rPr>
        <w:t>Riviere</w:t>
      </w:r>
      <w:proofErr w:type="spellEnd"/>
      <w:r w:rsidRPr="00AD0B59">
        <w:rPr>
          <w:rFonts w:ascii="Times New Roman" w:eastAsia="Times New Roman" w:hAnsi="Times New Roman" w:cs="Times New Roman"/>
          <w:i/>
          <w:iCs/>
          <w:sz w:val="27"/>
          <w:szCs w:val="27"/>
          <w:lang w:eastAsia="es-CL"/>
        </w:rPr>
        <w:t>, habiendo degollado a mi madre, mi hermana y mi hermano…</w:t>
      </w:r>
      <w:r w:rsidRPr="00AD0B59">
        <w:rPr>
          <w:rFonts w:ascii="Times New Roman" w:eastAsia="Times New Roman" w:hAnsi="Times New Roman" w:cs="Times New Roman"/>
          <w:sz w:val="27"/>
          <w:szCs w:val="27"/>
          <w:lang w:eastAsia="es-CL"/>
        </w:rPr>
        <w:t xml:space="preserve"> Barcelona: </w:t>
      </w:r>
      <w:proofErr w:type="spellStart"/>
      <w:r w:rsidRPr="00AD0B59">
        <w:rPr>
          <w:rFonts w:ascii="Times New Roman" w:eastAsia="Times New Roman" w:hAnsi="Times New Roman" w:cs="Times New Roman"/>
          <w:sz w:val="27"/>
          <w:szCs w:val="27"/>
          <w:lang w:eastAsia="es-CL"/>
        </w:rPr>
        <w:t>Tusquets</w:t>
      </w:r>
      <w:proofErr w:type="spellEnd"/>
      <w:r w:rsidRPr="00AD0B59">
        <w:rPr>
          <w:rFonts w:ascii="Times New Roman" w:eastAsia="Times New Roman" w:hAnsi="Times New Roman" w:cs="Times New Roman"/>
          <w:sz w:val="27"/>
          <w:szCs w:val="27"/>
          <w:lang w:eastAsia="es-CL"/>
        </w:rPr>
        <w:t xml:space="preserve"> Editor.</w:t>
      </w:r>
    </w:p>
    <w:p w:rsidR="00AD0B59" w:rsidRPr="00AD0B59" w:rsidRDefault="00AD0B59" w:rsidP="00AD0B59">
      <w:pPr>
        <w:spacing w:before="100" w:beforeAutospacing="1" w:after="0" w:line="240" w:lineRule="auto"/>
        <w:rPr>
          <w:rFonts w:ascii="Times New Roman" w:eastAsia="Times New Roman" w:hAnsi="Times New Roman" w:cs="Times New Roman"/>
          <w:sz w:val="24"/>
          <w:szCs w:val="24"/>
          <w:lang w:eastAsia="es-CL"/>
        </w:rPr>
      </w:pPr>
      <w:r w:rsidRPr="00AD0B59">
        <w:rPr>
          <w:rFonts w:ascii="Times New Roman" w:eastAsia="Times New Roman" w:hAnsi="Times New Roman" w:cs="Times New Roman"/>
          <w:b/>
          <w:bCs/>
          <w:sz w:val="24"/>
          <w:szCs w:val="24"/>
          <w:lang w:eastAsia="es-CL"/>
        </w:rPr>
        <w:t>Paz Moreno Parra</w:t>
      </w:r>
      <w:r w:rsidRPr="00AD0B59">
        <w:rPr>
          <w:rFonts w:ascii="Times New Roman" w:eastAsia="Times New Roman" w:hAnsi="Times New Roman" w:cs="Times New Roman"/>
          <w:sz w:val="24"/>
          <w:szCs w:val="24"/>
          <w:lang w:eastAsia="es-CL"/>
        </w:rPr>
        <w:t>. Candidata a magister en estudios culturales y teoría de género de la Universidad de Chile, trabajando en la construcción de subjetividad femenina y gordura en los medios masivos chilenos. Es licenciada en literatura y lingüística hispánicas de la Pontificia Universidad Católica de Chile.</w:t>
      </w:r>
    </w:p>
    <w:p w:rsidR="00AD0B59" w:rsidRPr="00AD0B59" w:rsidRDefault="00AD0B59" w:rsidP="00AD0B59">
      <w:pPr>
        <w:spacing w:before="100" w:beforeAutospacing="1" w:after="0" w:line="240" w:lineRule="auto"/>
        <w:rPr>
          <w:rFonts w:ascii="Times New Roman" w:eastAsia="Times New Roman" w:hAnsi="Times New Roman" w:cs="Times New Roman"/>
          <w:sz w:val="24"/>
          <w:szCs w:val="24"/>
          <w:lang w:eastAsia="es-CL"/>
        </w:rPr>
      </w:pPr>
      <w:hyperlink r:id="rId7" w:history="1">
        <w:r w:rsidRPr="00AD0B59">
          <w:rPr>
            <w:rFonts w:ascii="Times New Roman" w:eastAsia="Times New Roman" w:hAnsi="Times New Roman" w:cs="Times New Roman"/>
            <w:color w:val="000000"/>
            <w:sz w:val="24"/>
            <w:szCs w:val="24"/>
            <w:u w:val="single"/>
            <w:lang w:eastAsia="es-CL"/>
          </w:rPr>
          <w:t>pazmorenoparra@gmail.com</w:t>
        </w:r>
      </w:hyperlink>
      <w:r w:rsidRPr="00AD0B59">
        <w:rPr>
          <w:rFonts w:ascii="Times New Roman" w:eastAsia="Times New Roman" w:hAnsi="Times New Roman" w:cs="Times New Roman"/>
          <w:sz w:val="24"/>
          <w:szCs w:val="24"/>
          <w:lang w:eastAsia="es-CL"/>
        </w:rPr>
        <w:t xml:space="preserve"> / </w:t>
      </w:r>
      <w:hyperlink r:id="rId8" w:history="1">
        <w:r w:rsidRPr="00AD0B59">
          <w:rPr>
            <w:rFonts w:ascii="Times New Roman" w:eastAsia="Times New Roman" w:hAnsi="Times New Roman" w:cs="Times New Roman"/>
            <w:color w:val="000000"/>
            <w:sz w:val="24"/>
            <w:szCs w:val="24"/>
            <w:u w:val="single"/>
            <w:lang w:eastAsia="es-CL"/>
          </w:rPr>
          <w:t>http://www.twitter.com/relaciontextual</w:t>
        </w:r>
      </w:hyperlink>
    </w:p>
    <w:p w:rsidR="006F68D3" w:rsidRDefault="006F68D3"/>
    <w:p w:rsidR="00AD0B59" w:rsidRDefault="00AD0B59"/>
    <w:p w:rsidR="00AD0B59" w:rsidRDefault="00AD0B59" w:rsidP="00AD0B59">
      <w:pPr>
        <w:pStyle w:val="Ttulo1"/>
      </w:pPr>
      <w:r>
        <w:t>El cuerpo como espacio de disidencia</w:t>
      </w:r>
    </w:p>
    <w:p w:rsidR="00AD0B59" w:rsidRDefault="00AD0B59" w:rsidP="00AD0B59">
      <w:r>
        <w:rPr>
          <w:noProof/>
          <w:lang w:eastAsia="es-CL"/>
        </w:rPr>
        <w:drawing>
          <wp:inline distT="0" distB="0" distL="0" distR="0">
            <wp:extent cx="6107430" cy="1951355"/>
            <wp:effectExtent l="19050" t="0" r="7620" b="0"/>
            <wp:docPr id="3" name="Imagen 3" descr="Ilustración: &quot;Sexo&quot; por Monchi Dela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ón: &quot;Sexo&quot; por Monchi Delaseta"/>
                    <pic:cNvPicPr>
                      <a:picLocks noChangeAspect="1" noChangeArrowheads="1"/>
                    </pic:cNvPicPr>
                  </pic:nvPicPr>
                  <pic:blipFill>
                    <a:blip r:embed="rId9" cstate="print"/>
                    <a:srcRect/>
                    <a:stretch>
                      <a:fillRect/>
                    </a:stretch>
                  </pic:blipFill>
                  <pic:spPr bwMode="auto">
                    <a:xfrm>
                      <a:off x="0" y="0"/>
                      <a:ext cx="6107430" cy="1951355"/>
                    </a:xfrm>
                    <a:prstGeom prst="rect">
                      <a:avLst/>
                    </a:prstGeom>
                    <a:noFill/>
                    <a:ln w="9525">
                      <a:noFill/>
                      <a:miter lim="800000"/>
                      <a:headEnd/>
                      <a:tailEnd/>
                    </a:ln>
                  </pic:spPr>
                </pic:pic>
              </a:graphicData>
            </a:graphic>
          </wp:inline>
        </w:drawing>
      </w:r>
    </w:p>
    <w:p w:rsidR="00AD0B59" w:rsidRDefault="00AD0B59" w:rsidP="00AD0B59">
      <w:pPr>
        <w:pStyle w:val="wp-caption-text"/>
      </w:pPr>
      <w:r>
        <w:t xml:space="preserve">Ilustración: “Sexo” por </w:t>
      </w:r>
      <w:proofErr w:type="spellStart"/>
      <w:r>
        <w:t>Monchi</w:t>
      </w:r>
      <w:proofErr w:type="spellEnd"/>
      <w:r>
        <w:t xml:space="preserve"> </w:t>
      </w:r>
      <w:proofErr w:type="spellStart"/>
      <w:r>
        <w:t>Delaseta</w:t>
      </w:r>
      <w:proofErr w:type="spellEnd"/>
    </w:p>
    <w:p w:rsidR="00AD0B59" w:rsidRDefault="00AD0B59" w:rsidP="00AD0B59">
      <w:pPr>
        <w:pStyle w:val="NormalWeb"/>
        <w:jc w:val="right"/>
      </w:pPr>
      <w:proofErr w:type="gramStart"/>
      <w:r>
        <w:rPr>
          <w:rStyle w:val="Textoennegrita"/>
        </w:rPr>
        <w:t>por</w:t>
      </w:r>
      <w:proofErr w:type="gramEnd"/>
      <w:r>
        <w:rPr>
          <w:rStyle w:val="Textoennegrita"/>
        </w:rPr>
        <w:t xml:space="preserve"> Lucrecia </w:t>
      </w:r>
      <w:proofErr w:type="spellStart"/>
      <w:r>
        <w:rPr>
          <w:rStyle w:val="Textoennegrita"/>
        </w:rPr>
        <w:t>Masson</w:t>
      </w:r>
      <w:proofErr w:type="spellEnd"/>
    </w:p>
    <w:p w:rsidR="00AD0B59" w:rsidRDefault="00AD0B59" w:rsidP="00AD0B59">
      <w:pPr>
        <w:pStyle w:val="NormalWeb"/>
        <w:spacing w:after="0" w:afterAutospacing="0"/>
      </w:pPr>
      <w:r>
        <w:rPr>
          <w:sz w:val="27"/>
          <w:szCs w:val="27"/>
        </w:rPr>
        <w:t xml:space="preserve">¿Es posible pensar el cuerpo como espacio de disidencia? Un cuerpo plagado de órganos, no siempre sanos, no siempre vigorosos, no siempre jóvenes… Nos encontramos ante la necesidad de una revuelta orgánica, en su sentido literal: revolver órganos. Es actualmente una apuesta urgente la de plantearnos una rebelión de los cuerpos. Rebelión que, necesariamente, rechaza la frontera entre el cuerpo normal y el deforme, el cuerpo saludable y enfermo, el cuerpo válido e inválido. Rebelión que debe ser planteada a partir del encuentro, la afinidad y la alianza entre estos cuerpos inapropiados e impropios. De ahí que los sistemas que nos organizan a partir de género, raza, sexualidad, normalidad corporal, salud mental o física, se vuelven edificios que es necesario derribar, y esta acción de </w:t>
      </w:r>
      <w:r>
        <w:rPr>
          <w:sz w:val="27"/>
          <w:szCs w:val="27"/>
        </w:rPr>
        <w:lastRenderedPageBreak/>
        <w:t>derribo nos deberá encontrar juntas, sabiéndonos atravesadas y en constante y compleja intersección.</w:t>
      </w:r>
    </w:p>
    <w:p w:rsidR="00AD0B59" w:rsidRDefault="00AD0B59" w:rsidP="00AD0B59">
      <w:pPr>
        <w:pStyle w:val="NormalWeb"/>
        <w:spacing w:after="0" w:afterAutospacing="0"/>
      </w:pPr>
      <w:r>
        <w:rPr>
          <w:sz w:val="27"/>
          <w:szCs w:val="27"/>
        </w:rPr>
        <w:t>    ¿Podemos entonces entender el propio cuerpo como espacio de activación política? Partir de nuestras trayectorias corporales, narrar en primera persona, tanto singular como plural, la historia de nuestra realidad corporal es un desafío al que diferentes activismos empiezan a llamarnos. ¿Podemos pensar en una historia colectiva de nuestros cuerpos? ¿Cuáles son los dispositivos que producen corporalidades inapropiadas? ¿Podemos plantearnos mecanismos para crear nuevos modos de producir cuerpos, de producir deseos, de producir bellezas? ¿Y qué herramientas nos damos para hacer de nuestras vidas un espacio más habitable y feliz?</w:t>
      </w:r>
    </w:p>
    <w:p w:rsidR="00AD0B59" w:rsidRDefault="00AD0B59" w:rsidP="00AD0B59">
      <w:pPr>
        <w:pStyle w:val="NormalWeb"/>
        <w:spacing w:after="0" w:afterAutospacing="0"/>
      </w:pPr>
      <w:r>
        <w:rPr>
          <w:sz w:val="27"/>
          <w:szCs w:val="27"/>
        </w:rPr>
        <w:t xml:space="preserve">     Me parece importante volver a nombrarme ahora como gorda, nombrarme gorda como estrategia de </w:t>
      </w:r>
      <w:proofErr w:type="spellStart"/>
      <w:r>
        <w:rPr>
          <w:sz w:val="27"/>
          <w:szCs w:val="27"/>
        </w:rPr>
        <w:t>autoenunciación</w:t>
      </w:r>
      <w:proofErr w:type="spellEnd"/>
      <w:r>
        <w:rPr>
          <w:sz w:val="27"/>
          <w:szCs w:val="27"/>
        </w:rPr>
        <w:t>. Nunca liviana. Y sirva este último adjetivo para que la paradoja dé lugar a la sonrisa. Nombrarse para volvernos visibles. Ocupar el espacio para volvernos visibles. Visibles, desobedientes, disidentes de la norma que nos impone una sociedad que estandariza y controla cuerpos y deseos, que define lo bello y lo sano.</w:t>
      </w:r>
    </w:p>
    <w:p w:rsidR="00AD0B59" w:rsidRDefault="00AD0B59" w:rsidP="00AD0B59">
      <w:pPr>
        <w:pStyle w:val="NormalWeb"/>
        <w:spacing w:after="0" w:afterAutospacing="0"/>
      </w:pPr>
      <w:r>
        <w:rPr>
          <w:sz w:val="27"/>
          <w:szCs w:val="27"/>
        </w:rPr>
        <w:t xml:space="preserve">¿Y por qué la necesidad de volvernos visibles? Porque la vista es un aparato de producción corporal. Hay modos de mirar que fabrican cuerpos, dice </w:t>
      </w:r>
      <w:proofErr w:type="spellStart"/>
      <w:r>
        <w:rPr>
          <w:sz w:val="27"/>
          <w:szCs w:val="27"/>
        </w:rPr>
        <w:t>valeria</w:t>
      </w:r>
      <w:proofErr w:type="spellEnd"/>
      <w:r>
        <w:rPr>
          <w:sz w:val="27"/>
          <w:szCs w:val="27"/>
        </w:rPr>
        <w:t xml:space="preserve"> flores</w:t>
      </w:r>
      <w:hyperlink r:id="rId10" w:anchor="sdfootnote1sym" w:history="1">
        <w:r>
          <w:rPr>
            <w:rStyle w:val="Hipervnculo"/>
            <w:sz w:val="15"/>
            <w:szCs w:val="15"/>
            <w:vertAlign w:val="superscript"/>
          </w:rPr>
          <w:t>1</w:t>
        </w:r>
      </w:hyperlink>
      <w:r>
        <w:rPr>
          <w:sz w:val="27"/>
          <w:szCs w:val="27"/>
        </w:rPr>
        <w:t>. Y agrego, hay modos de mirar que fabrican deseos y modos de mirar que fabrican bellezas. La apuesta será construir nuevos cuerpos, nuevos deseos, nuevas bellezas.</w:t>
      </w:r>
    </w:p>
    <w:p w:rsidR="00AD0B59" w:rsidRDefault="00AD0B59" w:rsidP="00AD0B59">
      <w:pPr>
        <w:pStyle w:val="NormalWeb"/>
        <w:spacing w:after="0" w:afterAutospacing="0"/>
      </w:pPr>
      <w:r>
        <w:rPr>
          <w:sz w:val="27"/>
          <w:szCs w:val="27"/>
        </w:rPr>
        <w:t>    Ante la pregunta: ¿por qué ser gorda, o vieja, o diversa funcional, o enferma (y la lista podría ser muy larga) me hace estar fuera del estándar de belleza o de normalidad corporal? ¿Qué me hace disidente de la norma? Propongo cambiar esta pregunta por otra, y he aquí el desafío político: ¿bajo qué mecanismos se construye el cuerpo normal? ¿Cuánta disciplina de normalización han soportado y soportan nuestros cuerpos? ¿Qué técnicas de domesticación y regimentación nos hacen desear ser normales y atractivas a costa de padecimientos?</w:t>
      </w:r>
    </w:p>
    <w:p w:rsidR="00AD0B59" w:rsidRDefault="00AD0B59" w:rsidP="00AD0B59">
      <w:pPr>
        <w:pStyle w:val="NormalWeb"/>
        <w:spacing w:after="0" w:afterAutospacing="0"/>
      </w:pPr>
      <w:r>
        <w:rPr>
          <w:b/>
          <w:bCs/>
          <w:sz w:val="27"/>
          <w:szCs w:val="27"/>
        </w:rPr>
        <w:t>Construir un cuerpo extenso</w:t>
      </w:r>
    </w:p>
    <w:p w:rsidR="00AD0B59" w:rsidRDefault="00AD0B59" w:rsidP="00AD0B59">
      <w:pPr>
        <w:pStyle w:val="NormalWeb"/>
        <w:spacing w:after="0" w:afterAutospacing="0"/>
      </w:pPr>
      <w:r>
        <w:rPr>
          <w:sz w:val="27"/>
          <w:szCs w:val="27"/>
        </w:rPr>
        <w:t xml:space="preserve">Partimos de dejarnos interpelar por el propio cuerpo. La interpelación por la que apuesto es tanto individual como colectiva. Necesito preguntarme cosas sobre mi cuerpo, sobre el cuerpo de las otras, y construir un cuerpo extenso, un espacio para la acción y reflexión. Me parece fundamental hablar desde nuestras propias carnes. Esas carnes defectuosas, inseguras, miedosas, angustiadas. Nuestras </w:t>
      </w:r>
      <w:r>
        <w:rPr>
          <w:sz w:val="27"/>
          <w:szCs w:val="27"/>
        </w:rPr>
        <w:lastRenderedPageBreak/>
        <w:t>carnes, las que sobran, las que faltan, las que duelen, las que están viejas, las que están enfermas, las que no son funcionales, las que mueren incluso…</w:t>
      </w:r>
    </w:p>
    <w:p w:rsidR="00AD0B59" w:rsidRDefault="00AD0B59" w:rsidP="00AD0B59">
      <w:pPr>
        <w:pStyle w:val="NormalWeb"/>
        <w:spacing w:after="0" w:afterAutospacing="0"/>
      </w:pPr>
      <w:r>
        <w:rPr>
          <w:sz w:val="27"/>
          <w:szCs w:val="27"/>
        </w:rPr>
        <w:t>     De ahí la interdependencia como paradigma que empezar a transitar. Nadie, sea cual sea la corporalidad que encarne, es realmente autosuficiente. Por esto pienso en luchas cómplices y afines. Busco potencias vinculadas y vinculantes. Creo que es necesario y vital encontrarse. Será el encuentro, el lugar de la potencia, el lugar desde donde partir, el lugar de la posibilidad.</w:t>
      </w:r>
    </w:p>
    <w:p w:rsidR="00AD0B59" w:rsidRDefault="00AD0B59" w:rsidP="00AD0B59">
      <w:pPr>
        <w:pStyle w:val="NormalWeb"/>
        <w:spacing w:after="0" w:afterAutospacing="0"/>
      </w:pPr>
      <w:r>
        <w:rPr>
          <w:sz w:val="27"/>
          <w:szCs w:val="27"/>
        </w:rPr>
        <w:t xml:space="preserve">     Es necesario atentar contra la matriz que nos organiza corporalmente. Desnudar el artefacto que nos construye en tanto cuerpos, en </w:t>
      </w:r>
      <w:proofErr w:type="gramStart"/>
      <w:r>
        <w:rPr>
          <w:sz w:val="27"/>
          <w:szCs w:val="27"/>
        </w:rPr>
        <w:t>tanto</w:t>
      </w:r>
      <w:proofErr w:type="gramEnd"/>
      <w:r>
        <w:rPr>
          <w:sz w:val="27"/>
          <w:szCs w:val="27"/>
        </w:rPr>
        <w:t xml:space="preserve"> territorios donde se inscriben lecturas. Es necesario desafiar esas lecturas y crear, imaginar, fantasear, inventar nuevos relatos. Hay un gran aparato ficcional que hace que nuestros cuerpos se lean como </w:t>
      </w:r>
      <w:proofErr w:type="spellStart"/>
      <w:r>
        <w:rPr>
          <w:sz w:val="27"/>
          <w:szCs w:val="27"/>
        </w:rPr>
        <w:t>generizados</w:t>
      </w:r>
      <w:proofErr w:type="spellEnd"/>
      <w:r>
        <w:rPr>
          <w:sz w:val="27"/>
          <w:szCs w:val="27"/>
        </w:rPr>
        <w:t xml:space="preserve"> o </w:t>
      </w:r>
      <w:proofErr w:type="spellStart"/>
      <w:r>
        <w:rPr>
          <w:sz w:val="27"/>
          <w:szCs w:val="27"/>
        </w:rPr>
        <w:t>racializados</w:t>
      </w:r>
      <w:proofErr w:type="spellEnd"/>
      <w:r>
        <w:rPr>
          <w:sz w:val="27"/>
          <w:szCs w:val="27"/>
        </w:rPr>
        <w:t xml:space="preserve"> o viejos, o discapacitados, o gordos, o enfermos.</w:t>
      </w:r>
    </w:p>
    <w:p w:rsidR="00AD0B59" w:rsidRDefault="00AD0B59" w:rsidP="00AD0B59">
      <w:pPr>
        <w:pStyle w:val="NormalWeb"/>
        <w:spacing w:after="0" w:afterAutospacing="0"/>
      </w:pPr>
      <w:r>
        <w:rPr>
          <w:sz w:val="27"/>
          <w:szCs w:val="27"/>
        </w:rPr>
        <w:t>     Pero sí que, si bien no podemos perder de vista el carácter de artificio, hay una realidad que nos atraviesa, que hace de mi vivencia algo bien distinto a la vivencia de otras. Necesitamos narrar en primera persona, tanto la primera persona del singular como la primera persona del plural, la historia de nuestras realidades corporales. El argumento de ficción no inhabilita las ideas de trayectoria, de realidad, de experiencia corporal. Esta realidad necesita ser contada, colectivizada. Es necesario recuperar esta experiencia, asumirnos vulnerables y entender que ésta es condición misma del ser, y que no se puede ser sin exponerse, porque no somos sino en interrelación.</w:t>
      </w:r>
    </w:p>
    <w:p w:rsidR="00AD0B59" w:rsidRDefault="00AD0B59" w:rsidP="00AD0B59">
      <w:pPr>
        <w:pStyle w:val="NormalWeb"/>
        <w:spacing w:after="0" w:afterAutospacing="0"/>
      </w:pPr>
      <w:r>
        <w:rPr>
          <w:sz w:val="27"/>
          <w:szCs w:val="27"/>
        </w:rPr>
        <w:t>     Es importante reivindicar estrategias que partan de la vulnerabilidad, de poner en ésta la potencia transformadora. Destrozar el discurso que nos exige ser siempre fuertes y valientes, poderosas, aceptarnos, querernos a nosotras mismas, estar a tono siempre con un mundo que nos reclama indefectiblemente listas y sanas para asumir las tareas de producción y reproducción. Ese mundo de ahí afuera que nos reclama funcionales. Y no pienso en metas, ni en aceptación, ni en gustar, ni en convencer a nadie. Porque no creo en redenciones ni en evoluciones, ni en la barbarie convertida en civilización. Creo en búsquedas, en pasiones y en fricciones agonistas de mis propias carnes que, dadas al encuentro con otras, tienen el enorme potencial de hacer de nuestras existencias un lugar más habitable y feliz, dando lugar a indómitas formas de habitar nuestros cuerpos.</w:t>
      </w:r>
    </w:p>
    <w:p w:rsidR="00AD0B59" w:rsidRDefault="00AD0B59" w:rsidP="00AD0B59">
      <w:pPr>
        <w:pStyle w:val="NormalWeb"/>
        <w:spacing w:after="0" w:afterAutospacing="0"/>
      </w:pPr>
      <w:r>
        <w:t xml:space="preserve">*Originalmente publicado en Periódico Diagonal: </w:t>
      </w:r>
      <w:hyperlink r:id="rId11" w:tgtFrame="_blank" w:history="1">
        <w:r>
          <w:rPr>
            <w:rStyle w:val="Hipervnculo"/>
          </w:rPr>
          <w:t>https://www.diagonalperiodico.net/cuerpo/22353-cuerpo-como-espacio-disidencia.html</w:t>
        </w:r>
      </w:hyperlink>
    </w:p>
    <w:p w:rsidR="00AD0B59" w:rsidRDefault="00AD0B59" w:rsidP="00AD0B59">
      <w:pPr>
        <w:pStyle w:val="NormalWeb"/>
        <w:spacing w:after="0" w:afterAutospacing="0"/>
      </w:pPr>
      <w:hyperlink r:id="rId12" w:anchor="sdfootnote1anc" w:history="1">
        <w:r>
          <w:rPr>
            <w:rStyle w:val="Hipervnculo"/>
          </w:rPr>
          <w:t>1</w:t>
        </w:r>
      </w:hyperlink>
      <w:r>
        <w:t xml:space="preserve">1 flores, </w:t>
      </w:r>
      <w:proofErr w:type="spellStart"/>
      <w:r>
        <w:t>valeria</w:t>
      </w:r>
      <w:proofErr w:type="spellEnd"/>
      <w:r>
        <w:t>: “</w:t>
      </w:r>
      <w:proofErr w:type="spellStart"/>
      <w:r>
        <w:rPr>
          <w:i/>
          <w:iCs/>
        </w:rPr>
        <w:t>Interruqciones</w:t>
      </w:r>
      <w:proofErr w:type="spellEnd"/>
      <w:r>
        <w:rPr>
          <w:i/>
          <w:iCs/>
        </w:rPr>
        <w:t xml:space="preserve">”. Ensayos de poética activista, </w:t>
      </w:r>
      <w:r>
        <w:t>Neuquén, 2013 p. 257</w:t>
      </w:r>
    </w:p>
    <w:p w:rsidR="00AD0B59" w:rsidRDefault="00AD0B59"/>
    <w:sectPr w:rsidR="00AD0B59" w:rsidSect="006F68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93AC2"/>
    <w:multiLevelType w:val="multilevel"/>
    <w:tmpl w:val="FC0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13BCA"/>
    <w:multiLevelType w:val="multilevel"/>
    <w:tmpl w:val="037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08"/>
  <w:hyphenationZone w:val="425"/>
  <w:characterSpacingControl w:val="doNotCompress"/>
  <w:compat/>
  <w:rsids>
    <w:rsidRoot w:val="00AD0B59"/>
    <w:rsid w:val="006F68D3"/>
    <w:rsid w:val="00AD0B5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D3"/>
  </w:style>
  <w:style w:type="paragraph" w:styleId="Ttulo1">
    <w:name w:val="heading 1"/>
    <w:basedOn w:val="Normal"/>
    <w:link w:val="Ttulo1Car"/>
    <w:uiPriority w:val="9"/>
    <w:qFormat/>
    <w:rsid w:val="00AD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next w:val="Normal"/>
    <w:link w:val="Ttulo3Car"/>
    <w:uiPriority w:val="9"/>
    <w:semiHidden/>
    <w:unhideWhenUsed/>
    <w:qFormat/>
    <w:rsid w:val="00AD0B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0B59"/>
    <w:rPr>
      <w:rFonts w:ascii="Times New Roman" w:eastAsia="Times New Roman" w:hAnsi="Times New Roman" w:cs="Times New Roman"/>
      <w:b/>
      <w:bCs/>
      <w:kern w:val="36"/>
      <w:sz w:val="48"/>
      <w:szCs w:val="48"/>
      <w:lang w:eastAsia="es-CL"/>
    </w:rPr>
  </w:style>
  <w:style w:type="paragraph" w:customStyle="1" w:styleId="wp-caption-text">
    <w:name w:val="wp-caption-text"/>
    <w:basedOn w:val="Normal"/>
    <w:rsid w:val="00AD0B5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AD0B5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D0B59"/>
    <w:rPr>
      <w:b/>
      <w:bCs/>
    </w:rPr>
  </w:style>
  <w:style w:type="character" w:styleId="nfasis">
    <w:name w:val="Emphasis"/>
    <w:basedOn w:val="Fuentedeprrafopredeter"/>
    <w:uiPriority w:val="20"/>
    <w:qFormat/>
    <w:rsid w:val="00AD0B59"/>
    <w:rPr>
      <w:i/>
      <w:iCs/>
    </w:rPr>
  </w:style>
  <w:style w:type="character" w:styleId="Hipervnculo">
    <w:name w:val="Hyperlink"/>
    <w:basedOn w:val="Fuentedeprrafopredeter"/>
    <w:uiPriority w:val="99"/>
    <w:unhideWhenUsed/>
    <w:rsid w:val="00AD0B59"/>
    <w:rPr>
      <w:color w:val="0000FF"/>
      <w:u w:val="single"/>
    </w:rPr>
  </w:style>
  <w:style w:type="paragraph" w:customStyle="1" w:styleId="sdfootnote">
    <w:name w:val="sdfootnote"/>
    <w:basedOn w:val="Normal"/>
    <w:rsid w:val="00AD0B5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D0B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B59"/>
    <w:rPr>
      <w:rFonts w:ascii="Tahoma" w:hAnsi="Tahoma" w:cs="Tahoma"/>
      <w:sz w:val="16"/>
      <w:szCs w:val="16"/>
    </w:rPr>
  </w:style>
  <w:style w:type="character" w:customStyle="1" w:styleId="Ttulo3Car">
    <w:name w:val="Título 3 Car"/>
    <w:basedOn w:val="Fuentedeprrafopredeter"/>
    <w:link w:val="Ttulo3"/>
    <w:uiPriority w:val="9"/>
    <w:semiHidden/>
    <w:rsid w:val="00AD0B59"/>
    <w:rPr>
      <w:rFonts w:asciiTheme="majorHAnsi" w:eastAsiaTheme="majorEastAsia" w:hAnsiTheme="majorHAnsi" w:cstheme="majorBidi"/>
      <w:b/>
      <w:bCs/>
      <w:color w:val="4F81BD" w:themeColor="accent1"/>
    </w:rPr>
  </w:style>
  <w:style w:type="character" w:customStyle="1" w:styleId="share-text">
    <w:name w:val="share-text"/>
    <w:basedOn w:val="Fuentedeprrafopredeter"/>
    <w:rsid w:val="00AD0B59"/>
  </w:style>
</w:styles>
</file>

<file path=word/webSettings.xml><?xml version="1.0" encoding="utf-8"?>
<w:webSettings xmlns:r="http://schemas.openxmlformats.org/officeDocument/2006/relationships" xmlns:w="http://schemas.openxmlformats.org/wordprocessingml/2006/main">
  <w:divs>
    <w:div w:id="243615909">
      <w:bodyDiv w:val="1"/>
      <w:marLeft w:val="0"/>
      <w:marRight w:val="0"/>
      <w:marTop w:val="0"/>
      <w:marBottom w:val="0"/>
      <w:divBdr>
        <w:top w:val="none" w:sz="0" w:space="0" w:color="auto"/>
        <w:left w:val="none" w:sz="0" w:space="0" w:color="auto"/>
        <w:bottom w:val="none" w:sz="0" w:space="0" w:color="auto"/>
        <w:right w:val="none" w:sz="0" w:space="0" w:color="auto"/>
      </w:divBdr>
      <w:divsChild>
        <w:div w:id="1341619842">
          <w:marLeft w:val="0"/>
          <w:marRight w:val="0"/>
          <w:marTop w:val="0"/>
          <w:marBottom w:val="0"/>
          <w:divBdr>
            <w:top w:val="none" w:sz="0" w:space="0" w:color="auto"/>
            <w:left w:val="none" w:sz="0" w:space="0" w:color="auto"/>
            <w:bottom w:val="none" w:sz="0" w:space="0" w:color="auto"/>
            <w:right w:val="none" w:sz="0" w:space="0" w:color="auto"/>
          </w:divBdr>
          <w:divsChild>
            <w:div w:id="1059019322">
              <w:marLeft w:val="0"/>
              <w:marRight w:val="0"/>
              <w:marTop w:val="0"/>
              <w:marBottom w:val="0"/>
              <w:divBdr>
                <w:top w:val="none" w:sz="0" w:space="0" w:color="auto"/>
                <w:left w:val="none" w:sz="0" w:space="0" w:color="auto"/>
                <w:bottom w:val="none" w:sz="0" w:space="0" w:color="auto"/>
                <w:right w:val="none" w:sz="0" w:space="0" w:color="auto"/>
              </w:divBdr>
              <w:divsChild>
                <w:div w:id="1437751182">
                  <w:marLeft w:val="0"/>
                  <w:marRight w:val="0"/>
                  <w:marTop w:val="0"/>
                  <w:marBottom w:val="0"/>
                  <w:divBdr>
                    <w:top w:val="none" w:sz="0" w:space="0" w:color="auto"/>
                    <w:left w:val="none" w:sz="0" w:space="0" w:color="auto"/>
                    <w:bottom w:val="none" w:sz="0" w:space="0" w:color="auto"/>
                    <w:right w:val="none" w:sz="0" w:space="0" w:color="auto"/>
                  </w:divBdr>
                </w:div>
                <w:div w:id="106507089">
                  <w:marLeft w:val="0"/>
                  <w:marRight w:val="0"/>
                  <w:marTop w:val="0"/>
                  <w:marBottom w:val="0"/>
                  <w:divBdr>
                    <w:top w:val="none" w:sz="0" w:space="0" w:color="auto"/>
                    <w:left w:val="none" w:sz="0" w:space="0" w:color="auto"/>
                    <w:bottom w:val="none" w:sz="0" w:space="0" w:color="auto"/>
                    <w:right w:val="none" w:sz="0" w:space="0" w:color="auto"/>
                  </w:divBdr>
                </w:div>
                <w:div w:id="1182277482">
                  <w:marLeft w:val="0"/>
                  <w:marRight w:val="0"/>
                  <w:marTop w:val="0"/>
                  <w:marBottom w:val="0"/>
                  <w:divBdr>
                    <w:top w:val="none" w:sz="0" w:space="0" w:color="auto"/>
                    <w:left w:val="none" w:sz="0" w:space="0" w:color="auto"/>
                    <w:bottom w:val="none" w:sz="0" w:space="0" w:color="auto"/>
                    <w:right w:val="none" w:sz="0" w:space="0" w:color="auto"/>
                  </w:divBdr>
                  <w:divsChild>
                    <w:div w:id="460928082">
                      <w:marLeft w:val="0"/>
                      <w:marRight w:val="0"/>
                      <w:marTop w:val="0"/>
                      <w:marBottom w:val="0"/>
                      <w:divBdr>
                        <w:top w:val="none" w:sz="0" w:space="0" w:color="auto"/>
                        <w:left w:val="none" w:sz="0" w:space="0" w:color="auto"/>
                        <w:bottom w:val="none" w:sz="0" w:space="0" w:color="auto"/>
                        <w:right w:val="none" w:sz="0" w:space="0" w:color="auto"/>
                      </w:divBdr>
                      <w:divsChild>
                        <w:div w:id="1090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7930">
              <w:marLeft w:val="0"/>
              <w:marRight w:val="0"/>
              <w:marTop w:val="0"/>
              <w:marBottom w:val="0"/>
              <w:divBdr>
                <w:top w:val="none" w:sz="0" w:space="0" w:color="auto"/>
                <w:left w:val="none" w:sz="0" w:space="0" w:color="auto"/>
                <w:bottom w:val="none" w:sz="0" w:space="0" w:color="auto"/>
                <w:right w:val="none" w:sz="0" w:space="0" w:color="auto"/>
              </w:divBdr>
            </w:div>
          </w:divsChild>
        </w:div>
        <w:div w:id="1432165276">
          <w:marLeft w:val="0"/>
          <w:marRight w:val="0"/>
          <w:marTop w:val="0"/>
          <w:marBottom w:val="0"/>
          <w:divBdr>
            <w:top w:val="none" w:sz="0" w:space="0" w:color="auto"/>
            <w:left w:val="none" w:sz="0" w:space="0" w:color="auto"/>
            <w:bottom w:val="none" w:sz="0" w:space="0" w:color="auto"/>
            <w:right w:val="none" w:sz="0" w:space="0" w:color="auto"/>
          </w:divBdr>
          <w:divsChild>
            <w:div w:id="1938554927">
              <w:marLeft w:val="0"/>
              <w:marRight w:val="0"/>
              <w:marTop w:val="0"/>
              <w:marBottom w:val="0"/>
              <w:divBdr>
                <w:top w:val="none" w:sz="0" w:space="0" w:color="auto"/>
                <w:left w:val="none" w:sz="0" w:space="0" w:color="auto"/>
                <w:bottom w:val="none" w:sz="0" w:space="0" w:color="auto"/>
                <w:right w:val="none" w:sz="0" w:space="0" w:color="auto"/>
              </w:divBdr>
            </w:div>
            <w:div w:id="573586351">
              <w:marLeft w:val="0"/>
              <w:marRight w:val="0"/>
              <w:marTop w:val="0"/>
              <w:marBottom w:val="0"/>
              <w:divBdr>
                <w:top w:val="none" w:sz="0" w:space="0" w:color="auto"/>
                <w:left w:val="none" w:sz="0" w:space="0" w:color="auto"/>
                <w:bottom w:val="none" w:sz="0" w:space="0" w:color="auto"/>
                <w:right w:val="none" w:sz="0" w:space="0" w:color="auto"/>
              </w:divBdr>
            </w:div>
          </w:divsChild>
        </w:div>
        <w:div w:id="911740592">
          <w:marLeft w:val="0"/>
          <w:marRight w:val="0"/>
          <w:marTop w:val="0"/>
          <w:marBottom w:val="0"/>
          <w:divBdr>
            <w:top w:val="none" w:sz="0" w:space="0" w:color="auto"/>
            <w:left w:val="none" w:sz="0" w:space="0" w:color="auto"/>
            <w:bottom w:val="none" w:sz="0" w:space="0" w:color="auto"/>
            <w:right w:val="none" w:sz="0" w:space="0" w:color="auto"/>
          </w:divBdr>
        </w:div>
      </w:divsChild>
    </w:div>
    <w:div w:id="1081634967">
      <w:bodyDiv w:val="1"/>
      <w:marLeft w:val="0"/>
      <w:marRight w:val="0"/>
      <w:marTop w:val="0"/>
      <w:marBottom w:val="0"/>
      <w:divBdr>
        <w:top w:val="none" w:sz="0" w:space="0" w:color="auto"/>
        <w:left w:val="none" w:sz="0" w:space="0" w:color="auto"/>
        <w:bottom w:val="none" w:sz="0" w:space="0" w:color="auto"/>
        <w:right w:val="none" w:sz="0" w:space="0" w:color="auto"/>
      </w:divBdr>
      <w:divsChild>
        <w:div w:id="1842576694">
          <w:marLeft w:val="0"/>
          <w:marRight w:val="0"/>
          <w:marTop w:val="0"/>
          <w:marBottom w:val="0"/>
          <w:divBdr>
            <w:top w:val="none" w:sz="0" w:space="0" w:color="auto"/>
            <w:left w:val="none" w:sz="0" w:space="0" w:color="auto"/>
            <w:bottom w:val="none" w:sz="0" w:space="0" w:color="auto"/>
            <w:right w:val="none" w:sz="0" w:space="0" w:color="auto"/>
          </w:divBdr>
          <w:divsChild>
            <w:div w:id="1350795226">
              <w:marLeft w:val="0"/>
              <w:marRight w:val="0"/>
              <w:marTop w:val="0"/>
              <w:marBottom w:val="0"/>
              <w:divBdr>
                <w:top w:val="none" w:sz="0" w:space="0" w:color="auto"/>
                <w:left w:val="none" w:sz="0" w:space="0" w:color="auto"/>
                <w:bottom w:val="none" w:sz="0" w:space="0" w:color="auto"/>
                <w:right w:val="none" w:sz="0" w:space="0" w:color="auto"/>
              </w:divBdr>
              <w:divsChild>
                <w:div w:id="2098556801">
                  <w:marLeft w:val="0"/>
                  <w:marRight w:val="0"/>
                  <w:marTop w:val="0"/>
                  <w:marBottom w:val="0"/>
                  <w:divBdr>
                    <w:top w:val="none" w:sz="0" w:space="0" w:color="auto"/>
                    <w:left w:val="none" w:sz="0" w:space="0" w:color="auto"/>
                    <w:bottom w:val="none" w:sz="0" w:space="0" w:color="auto"/>
                    <w:right w:val="none" w:sz="0" w:space="0" w:color="auto"/>
                  </w:divBdr>
                  <w:divsChild>
                    <w:div w:id="728460105">
                      <w:marLeft w:val="0"/>
                      <w:marRight w:val="0"/>
                      <w:marTop w:val="0"/>
                      <w:marBottom w:val="0"/>
                      <w:divBdr>
                        <w:top w:val="none" w:sz="0" w:space="0" w:color="auto"/>
                        <w:left w:val="none" w:sz="0" w:space="0" w:color="auto"/>
                        <w:bottom w:val="none" w:sz="0" w:space="0" w:color="auto"/>
                        <w:right w:val="none" w:sz="0" w:space="0" w:color="auto"/>
                      </w:divBdr>
                      <w:divsChild>
                        <w:div w:id="1154875668">
                          <w:marLeft w:val="0"/>
                          <w:marRight w:val="0"/>
                          <w:marTop w:val="0"/>
                          <w:marBottom w:val="0"/>
                          <w:divBdr>
                            <w:top w:val="none" w:sz="0" w:space="0" w:color="auto"/>
                            <w:left w:val="none" w:sz="0" w:space="0" w:color="auto"/>
                            <w:bottom w:val="none" w:sz="0" w:space="0" w:color="auto"/>
                            <w:right w:val="none" w:sz="0" w:space="0" w:color="auto"/>
                          </w:divBdr>
                        </w:div>
                        <w:div w:id="1735472973">
                          <w:marLeft w:val="0"/>
                          <w:marRight w:val="0"/>
                          <w:marTop w:val="0"/>
                          <w:marBottom w:val="0"/>
                          <w:divBdr>
                            <w:top w:val="none" w:sz="0" w:space="0" w:color="auto"/>
                            <w:left w:val="none" w:sz="0" w:space="0" w:color="auto"/>
                            <w:bottom w:val="none" w:sz="0" w:space="0" w:color="auto"/>
                            <w:right w:val="none" w:sz="0" w:space="0" w:color="auto"/>
                          </w:divBdr>
                        </w:div>
                        <w:div w:id="186217040">
                          <w:marLeft w:val="0"/>
                          <w:marRight w:val="0"/>
                          <w:marTop w:val="0"/>
                          <w:marBottom w:val="0"/>
                          <w:divBdr>
                            <w:top w:val="none" w:sz="0" w:space="0" w:color="auto"/>
                            <w:left w:val="none" w:sz="0" w:space="0" w:color="auto"/>
                            <w:bottom w:val="none" w:sz="0" w:space="0" w:color="auto"/>
                            <w:right w:val="none" w:sz="0" w:space="0" w:color="auto"/>
                          </w:divBdr>
                        </w:div>
                        <w:div w:id="445345754">
                          <w:marLeft w:val="0"/>
                          <w:marRight w:val="0"/>
                          <w:marTop w:val="0"/>
                          <w:marBottom w:val="0"/>
                          <w:divBdr>
                            <w:top w:val="none" w:sz="0" w:space="0" w:color="auto"/>
                            <w:left w:val="none" w:sz="0" w:space="0" w:color="auto"/>
                            <w:bottom w:val="none" w:sz="0" w:space="0" w:color="auto"/>
                            <w:right w:val="none" w:sz="0" w:space="0" w:color="auto"/>
                          </w:divBdr>
                        </w:div>
                        <w:div w:id="6454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relaciontextu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zmorenoparra@gmail.com" TargetMode="External"/><Relationship Id="rId12" Type="http://schemas.openxmlformats.org/officeDocument/2006/relationships/hyperlink" Target="http://hysteria.mx/el-cuerpo-como-espacio-de-disid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scribd.com/doc/231289289/Judith-Butler-Lenguaje-Poder-e-Identidad" TargetMode="External"/><Relationship Id="rId11" Type="http://schemas.openxmlformats.org/officeDocument/2006/relationships/hyperlink" Target="https://www.diagonalperiodico.net/cuerpo/22353-cuerpo-como-espacio-disidencia.html" TargetMode="External"/><Relationship Id="rId5" Type="http://schemas.openxmlformats.org/officeDocument/2006/relationships/image" Target="media/image1.jpeg"/><Relationship Id="rId10" Type="http://schemas.openxmlformats.org/officeDocument/2006/relationships/hyperlink" Target="http://hysteria.mx/el-cuerpo-como-espacio-de-disidenci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3124</Words>
  <Characters>17184</Characters>
  <Application>Microsoft Office Word</Application>
  <DocSecurity>0</DocSecurity>
  <Lines>143</Lines>
  <Paragraphs>40</Paragraphs>
  <ScaleCrop>false</ScaleCrop>
  <Company/>
  <LinksUpToDate>false</LinksUpToDate>
  <CharactersWithSpaces>20268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2015-07-06T21:43:00Z</dcterms:created>
  <dcterms:modified xsi:type="dcterms:W3CDTF">2015-07-06T21:46:00Z</dcterms:modified>
</cp:coreProperties>
</file>